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9" w:rsidRDefault="00902D39" w:rsidP="00314DB0">
      <w:bookmarkStart w:id="0" w:name="_Toc372703784"/>
      <w:bookmarkStart w:id="1" w:name="_Toc372703916"/>
      <w:bookmarkStart w:id="2" w:name="_Toc372947895"/>
      <w:bookmarkStart w:id="3" w:name="_Toc74989981"/>
    </w:p>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Pr="00955B6B" w:rsidRDefault="0045274B" w:rsidP="00314DB0"/>
    <w:tbl>
      <w:tblPr>
        <w:tblpPr w:leftFromText="142" w:rightFromText="142" w:vertAnchor="page" w:horzAnchor="margin" w:tblpY="10381"/>
        <w:tblOverlap w:val="never"/>
        <w:tblW w:w="9778" w:type="dxa"/>
        <w:tblLayout w:type="fixed"/>
        <w:tblLook w:val="04A0" w:firstRow="1" w:lastRow="0" w:firstColumn="1" w:lastColumn="0" w:noHBand="0" w:noVBand="1"/>
      </w:tblPr>
      <w:tblGrid>
        <w:gridCol w:w="9778"/>
      </w:tblGrid>
      <w:tr w:rsidR="001E2100" w:rsidRPr="00955B6B" w:rsidTr="001E2100">
        <w:trPr>
          <w:trHeight w:val="397"/>
        </w:trPr>
        <w:tc>
          <w:tcPr>
            <w:tcW w:w="9778" w:type="dxa"/>
          </w:tcPr>
          <w:p w:rsidR="001E2100" w:rsidRPr="00955B6B" w:rsidRDefault="001E2100" w:rsidP="001E2100">
            <w:pPr>
              <w:pStyle w:val="CAPA01"/>
              <w:rPr>
                <w:rFonts w:ascii="Arial" w:hAnsi="Arial" w:cs="Arial"/>
              </w:rPr>
            </w:pPr>
            <w:r>
              <w:t>projeto de execução</w:t>
            </w:r>
          </w:p>
        </w:tc>
      </w:tr>
      <w:tr w:rsidR="001E2100" w:rsidRPr="00955B6B" w:rsidTr="001E2100">
        <w:trPr>
          <w:trHeight w:val="397"/>
        </w:trPr>
        <w:tc>
          <w:tcPr>
            <w:tcW w:w="9778" w:type="dxa"/>
          </w:tcPr>
          <w:p w:rsidR="001E2100" w:rsidRPr="00955B6B" w:rsidRDefault="001E2100" w:rsidP="001E2100">
            <w:pPr>
              <w:rPr>
                <w:rFonts w:cs="Arial"/>
              </w:rPr>
            </w:pPr>
          </w:p>
          <w:p w:rsidR="001E2100" w:rsidRPr="00955B6B" w:rsidRDefault="001E2100" w:rsidP="001E2100">
            <w:pPr>
              <w:rPr>
                <w:rFonts w:cs="Arial"/>
              </w:rPr>
            </w:pPr>
          </w:p>
        </w:tc>
      </w:tr>
      <w:tr w:rsidR="001E2100" w:rsidRPr="00955B6B" w:rsidTr="001E2100">
        <w:trPr>
          <w:trHeight w:val="397"/>
        </w:trPr>
        <w:tc>
          <w:tcPr>
            <w:tcW w:w="9778" w:type="dxa"/>
          </w:tcPr>
          <w:p w:rsidR="001E2100" w:rsidRPr="00955B6B" w:rsidRDefault="001E2100" w:rsidP="001E2100">
            <w:pPr>
              <w:pStyle w:val="CAPA01"/>
              <w:rPr>
                <w:rFonts w:ascii="Arial" w:hAnsi="Arial" w:cs="Arial"/>
              </w:rPr>
            </w:pPr>
            <w:r>
              <w:t>infraestruturas de telecomunicações em edifícios</w:t>
            </w:r>
          </w:p>
        </w:tc>
      </w:tr>
      <w:tr w:rsidR="001E2100" w:rsidRPr="00955B6B" w:rsidTr="001E2100">
        <w:trPr>
          <w:trHeight w:val="397"/>
        </w:trPr>
        <w:tc>
          <w:tcPr>
            <w:tcW w:w="9778" w:type="dxa"/>
          </w:tcPr>
          <w:p w:rsidR="001E2100" w:rsidRPr="00955B6B" w:rsidRDefault="001E2100" w:rsidP="001E2100">
            <w:pPr>
              <w:rPr>
                <w:rFonts w:cs="Arial"/>
              </w:rPr>
            </w:pPr>
          </w:p>
        </w:tc>
      </w:tr>
      <w:tr w:rsidR="001E2100" w:rsidRPr="00955B6B" w:rsidTr="001E2100">
        <w:trPr>
          <w:trHeight w:val="397"/>
        </w:trPr>
        <w:tc>
          <w:tcPr>
            <w:tcW w:w="9778" w:type="dxa"/>
          </w:tcPr>
          <w:p w:rsidR="001E2100" w:rsidRPr="001E2100" w:rsidRDefault="001E2100" w:rsidP="001E2100">
            <w:pPr>
              <w:pStyle w:val="CAPA01"/>
            </w:pPr>
            <w:r>
              <w:t>MEMÓRIA DESCRITIVA E JUSTIFICATIVA</w:t>
            </w:r>
          </w:p>
          <w:p w:rsidR="001E2100" w:rsidRPr="00955B6B" w:rsidRDefault="001E2100" w:rsidP="001E2100">
            <w:pPr>
              <w:jc w:val="center"/>
              <w:rPr>
                <w:rFonts w:cs="Arial"/>
              </w:rPr>
            </w:pPr>
          </w:p>
        </w:tc>
      </w:tr>
      <w:tr w:rsidR="001E2100" w:rsidRPr="00955B6B" w:rsidTr="001E2100">
        <w:trPr>
          <w:trHeight w:val="397"/>
        </w:trPr>
        <w:tc>
          <w:tcPr>
            <w:tcW w:w="9778" w:type="dxa"/>
          </w:tcPr>
          <w:p w:rsidR="001E2100" w:rsidRPr="00955B6B" w:rsidRDefault="001E2100" w:rsidP="001E2100">
            <w:pPr>
              <w:rPr>
                <w:rFonts w:cs="Arial"/>
              </w:rPr>
            </w:pPr>
          </w:p>
        </w:tc>
      </w:tr>
      <w:tr w:rsidR="001E2100" w:rsidRPr="00955B6B" w:rsidTr="001E2100">
        <w:trPr>
          <w:trHeight w:val="397"/>
        </w:trPr>
        <w:tc>
          <w:tcPr>
            <w:tcW w:w="9778" w:type="dxa"/>
          </w:tcPr>
          <w:p w:rsidR="001E2100" w:rsidRPr="00955B6B" w:rsidRDefault="001E2100" w:rsidP="001E2100">
            <w:pPr>
              <w:pStyle w:val="CAPA02"/>
              <w:rPr>
                <w:rFonts w:cs="Arial"/>
              </w:rPr>
            </w:pPr>
          </w:p>
        </w:tc>
      </w:tr>
      <w:tr w:rsidR="001E2100" w:rsidRPr="00955B6B" w:rsidTr="001E2100">
        <w:trPr>
          <w:trHeight w:val="397"/>
        </w:trPr>
        <w:tc>
          <w:tcPr>
            <w:tcW w:w="9778" w:type="dxa"/>
          </w:tcPr>
          <w:p w:rsidR="001E2100" w:rsidRDefault="001E2100" w:rsidP="001E2100">
            <w:pPr>
              <w:pStyle w:val="CAPA01"/>
              <w:rPr>
                <w:rFonts w:cs="Arial"/>
                <w:lang w:eastAsia="pt-PT"/>
              </w:rPr>
            </w:pPr>
            <w:r>
              <w:rPr>
                <w:bCs/>
              </w:rPr>
              <w:t>CÂMARA MUNICIPAL DA NAZARÉ</w:t>
            </w:r>
            <w:r>
              <w:rPr>
                <w:rFonts w:cs="Arial"/>
                <w:lang w:eastAsia="pt-PT"/>
              </w:rPr>
              <w:t xml:space="preserve"> </w:t>
            </w:r>
          </w:p>
          <w:p w:rsidR="001E2100" w:rsidRDefault="001E2100" w:rsidP="001E2100">
            <w:pPr>
              <w:pStyle w:val="CAPA01"/>
              <w:rPr>
                <w:rFonts w:cs="Arial"/>
                <w:lang w:eastAsia="pt-PT"/>
              </w:rPr>
            </w:pPr>
            <w:r>
              <w:rPr>
                <w:rFonts w:cs="Arial"/>
                <w:lang w:eastAsia="pt-PT"/>
              </w:rPr>
              <w:t>REQUALIFICAÇÃO E REABILITAÇÃO ENERGÉTICA DO PAVILHÃO DESPORTIVO</w:t>
            </w:r>
            <w:r w:rsidR="005C76E7">
              <w:rPr>
                <w:rFonts w:cs="Arial"/>
                <w:lang w:eastAsia="pt-PT"/>
              </w:rPr>
              <w:t xml:space="preserve"> – A3</w:t>
            </w:r>
            <w:r>
              <w:rPr>
                <w:rFonts w:cs="Arial"/>
                <w:lang w:eastAsia="pt-PT"/>
              </w:rPr>
              <w:t xml:space="preserve">  </w:t>
            </w:r>
          </w:p>
          <w:p w:rsidR="001E2100" w:rsidRPr="00955B6B" w:rsidRDefault="001E2100" w:rsidP="001E2100">
            <w:pPr>
              <w:pStyle w:val="CAPA01"/>
              <w:rPr>
                <w:rFonts w:ascii="Arial" w:hAnsi="Arial" w:cs="Arial"/>
              </w:rPr>
            </w:pPr>
            <w:r>
              <w:rPr>
                <w:rFonts w:cs="Arial"/>
                <w:lang w:eastAsia="pt-PT"/>
              </w:rPr>
              <w:t>FAMALICÃO</w:t>
            </w:r>
            <w:r w:rsidRPr="00381884">
              <w:rPr>
                <w:rFonts w:cs="Arial"/>
                <w:lang w:eastAsia="pt-PT"/>
              </w:rPr>
              <w:t xml:space="preserve"> I </w:t>
            </w:r>
            <w:r>
              <w:rPr>
                <w:rFonts w:cs="Arial"/>
                <w:lang w:eastAsia="pt-PT"/>
              </w:rPr>
              <w:t>NAZARÉ</w:t>
            </w:r>
            <w:r w:rsidRPr="00381884">
              <w:rPr>
                <w:rFonts w:cs="Arial"/>
                <w:lang w:eastAsia="pt-PT"/>
              </w:rPr>
              <w:t xml:space="preserve"> </w:t>
            </w:r>
            <w:r w:rsidR="005C76E7">
              <w:rPr>
                <w:rFonts w:cs="Arial"/>
                <w:lang w:eastAsia="pt-PT"/>
              </w:rPr>
              <w:t>| Dezembro</w:t>
            </w:r>
            <w:r w:rsidRPr="00381884">
              <w:rPr>
                <w:rFonts w:cs="Arial"/>
                <w:lang w:eastAsia="pt-PT"/>
              </w:rPr>
              <w:t xml:space="preserve"> 201</w:t>
            </w:r>
            <w:r>
              <w:rPr>
                <w:rFonts w:cs="Arial"/>
                <w:lang w:eastAsia="pt-PT"/>
              </w:rPr>
              <w:t>6</w:t>
            </w:r>
          </w:p>
        </w:tc>
      </w:tr>
    </w:tbl>
    <w:p w:rsidR="0047373E" w:rsidRPr="00955B6B" w:rsidRDefault="0047373E" w:rsidP="00314DB0"/>
    <w:p w:rsidR="009D7325" w:rsidRPr="00955B6B" w:rsidRDefault="009D7325" w:rsidP="00EB628F">
      <w:pPr>
        <w:sectPr w:rsidR="009D7325" w:rsidRPr="00955B6B" w:rsidSect="00A245D9">
          <w:headerReference w:type="default" r:id="rId9"/>
          <w:footerReference w:type="default" r:id="rId10"/>
          <w:pgSz w:w="11906" w:h="16838" w:code="9"/>
          <w:pgMar w:top="1701" w:right="1418" w:bottom="1701" w:left="1418" w:header="426" w:footer="926" w:gutter="0"/>
          <w:cols w:space="708"/>
          <w:docGrid w:linePitch="360"/>
        </w:sectPr>
      </w:pPr>
    </w:p>
    <w:bookmarkEnd w:id="3" w:displacedByCustomXml="next"/>
    <w:bookmarkEnd w:id="2" w:displacedByCustomXml="next"/>
    <w:bookmarkEnd w:id="1" w:displacedByCustomXml="next"/>
    <w:bookmarkEnd w:id="0" w:displacedByCustomXml="next"/>
    <w:sdt>
      <w:sdtPr>
        <w:rPr>
          <w:caps/>
          <w:noProof/>
          <w:szCs w:val="20"/>
        </w:rPr>
        <w:id w:val="31479957"/>
        <w:docPartObj>
          <w:docPartGallery w:val="Table of Contents"/>
          <w:docPartUnique/>
        </w:docPartObj>
      </w:sdtPr>
      <w:sdtEndPr/>
      <w:sdtContent>
        <w:p w:rsidR="00175874" w:rsidRDefault="00175874" w:rsidP="00262307">
          <w:pPr>
            <w:rPr>
              <w:b/>
            </w:rPr>
          </w:pPr>
          <w:r w:rsidRPr="00147F76">
            <w:rPr>
              <w:b/>
            </w:rPr>
            <w:t>ÍNDICE</w:t>
          </w:r>
        </w:p>
        <w:p w:rsidR="001E2100" w:rsidRPr="00175874" w:rsidRDefault="001E2100" w:rsidP="00262307"/>
        <w:p w:rsidR="0042480B" w:rsidRDefault="00104CD3">
          <w:pPr>
            <w:pStyle w:val="ndice1"/>
            <w:rPr>
              <w:rFonts w:asciiTheme="minorHAnsi" w:eastAsiaTheme="minorEastAsia" w:hAnsiTheme="minorHAnsi" w:cstheme="minorBidi"/>
              <w:caps w:val="0"/>
              <w:sz w:val="22"/>
              <w:szCs w:val="22"/>
              <w:lang w:eastAsia="pt-PT"/>
            </w:rPr>
          </w:pPr>
          <w:r>
            <w:fldChar w:fldCharType="begin"/>
          </w:r>
          <w:r w:rsidR="002278FC">
            <w:instrText xml:space="preserve"> TOC \o "1-4" \h \z \u </w:instrText>
          </w:r>
          <w:r>
            <w:fldChar w:fldCharType="separate"/>
          </w:r>
          <w:hyperlink w:anchor="_Toc459986062" w:history="1">
            <w:r w:rsidR="0042480B" w:rsidRPr="00816A3B">
              <w:rPr>
                <w:rStyle w:val="Hiperligao"/>
                <w:rFonts w:ascii="Swis721 Cn BT" w:hAnsi="Swis721 Cn BT" w:cs="Arial"/>
                <w:b/>
                <w:bCs/>
              </w:rPr>
              <w:t>1.</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Introdução</w:t>
            </w:r>
            <w:r w:rsidR="0042480B">
              <w:rPr>
                <w:webHidden/>
              </w:rPr>
              <w:tab/>
            </w:r>
            <w:r>
              <w:rPr>
                <w:webHidden/>
              </w:rPr>
              <w:fldChar w:fldCharType="begin"/>
            </w:r>
            <w:r w:rsidR="0042480B">
              <w:rPr>
                <w:webHidden/>
              </w:rPr>
              <w:instrText xml:space="preserve"> PAGEREF _Toc459986062 \h </w:instrText>
            </w:r>
            <w:r>
              <w:rPr>
                <w:webHidden/>
              </w:rPr>
            </w:r>
            <w:r>
              <w:rPr>
                <w:webHidden/>
              </w:rPr>
              <w:fldChar w:fldCharType="separate"/>
            </w:r>
            <w:r w:rsidR="001E2100">
              <w:rPr>
                <w:webHidden/>
              </w:rPr>
              <w:t>3</w:t>
            </w:r>
            <w:r>
              <w:rPr>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63" w:history="1">
            <w:r w:rsidR="0042480B" w:rsidRPr="00816A3B">
              <w:rPr>
                <w:rStyle w:val="Hiperligao"/>
                <w:rFonts w:ascii="Swis721 Cn BT" w:hAnsi="Swis721 Cn BT" w:cs="Arial"/>
                <w:b/>
                <w:bCs/>
              </w:rPr>
              <w:t>2.</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NORMAS E REGULAMENTOS</w:t>
            </w:r>
            <w:r w:rsidR="0042480B">
              <w:rPr>
                <w:webHidden/>
              </w:rPr>
              <w:tab/>
            </w:r>
            <w:r w:rsidR="00104CD3">
              <w:rPr>
                <w:webHidden/>
              </w:rPr>
              <w:fldChar w:fldCharType="begin"/>
            </w:r>
            <w:r w:rsidR="0042480B">
              <w:rPr>
                <w:webHidden/>
              </w:rPr>
              <w:instrText xml:space="preserve"> PAGEREF _Toc459986063 \h </w:instrText>
            </w:r>
            <w:r w:rsidR="00104CD3">
              <w:rPr>
                <w:webHidden/>
              </w:rPr>
            </w:r>
            <w:r w:rsidR="00104CD3">
              <w:rPr>
                <w:webHidden/>
              </w:rPr>
              <w:fldChar w:fldCharType="separate"/>
            </w:r>
            <w:r w:rsidR="001E2100">
              <w:rPr>
                <w:webHidden/>
              </w:rPr>
              <w:t>3</w:t>
            </w:r>
            <w:r w:rsidR="00104CD3">
              <w:rPr>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64" w:history="1">
            <w:r w:rsidR="0042480B" w:rsidRPr="00816A3B">
              <w:rPr>
                <w:rStyle w:val="Hiperligao"/>
                <w:rFonts w:ascii="Swis721 Cn BT" w:hAnsi="Swis721 Cn BT" w:cs="Arial"/>
                <w:b/>
                <w:bCs/>
              </w:rPr>
              <w:t>3.</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CARATERIZAÇÃO DO EDIFÍCIO</w:t>
            </w:r>
            <w:r w:rsidR="0042480B">
              <w:rPr>
                <w:webHidden/>
              </w:rPr>
              <w:tab/>
            </w:r>
            <w:r w:rsidR="00104CD3">
              <w:rPr>
                <w:webHidden/>
              </w:rPr>
              <w:fldChar w:fldCharType="begin"/>
            </w:r>
            <w:r w:rsidR="0042480B">
              <w:rPr>
                <w:webHidden/>
              </w:rPr>
              <w:instrText xml:space="preserve"> PAGEREF _Toc459986064 \h </w:instrText>
            </w:r>
            <w:r w:rsidR="00104CD3">
              <w:rPr>
                <w:webHidden/>
              </w:rPr>
            </w:r>
            <w:r w:rsidR="00104CD3">
              <w:rPr>
                <w:webHidden/>
              </w:rPr>
              <w:fldChar w:fldCharType="separate"/>
            </w:r>
            <w:r w:rsidR="001E2100">
              <w:rPr>
                <w:webHidden/>
              </w:rPr>
              <w:t>4</w:t>
            </w:r>
            <w:r w:rsidR="00104CD3">
              <w:rPr>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65" w:history="1">
            <w:r w:rsidR="0042480B" w:rsidRPr="00816A3B">
              <w:rPr>
                <w:rStyle w:val="Hiperligao"/>
                <w:rFonts w:ascii="Swis721 Cn BT" w:hAnsi="Swis721 Cn BT" w:cs="Arial"/>
                <w:b/>
                <w:noProof/>
              </w:rPr>
              <w:t>3.1.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Classificações Ambientais</w:t>
            </w:r>
            <w:r w:rsidR="0042480B">
              <w:rPr>
                <w:noProof/>
                <w:webHidden/>
              </w:rPr>
              <w:tab/>
            </w:r>
            <w:r w:rsidR="00104CD3">
              <w:rPr>
                <w:noProof/>
                <w:webHidden/>
              </w:rPr>
              <w:fldChar w:fldCharType="begin"/>
            </w:r>
            <w:r w:rsidR="0042480B">
              <w:rPr>
                <w:noProof/>
                <w:webHidden/>
              </w:rPr>
              <w:instrText xml:space="preserve"> PAGEREF _Toc459986065 \h </w:instrText>
            </w:r>
            <w:r w:rsidR="00104CD3">
              <w:rPr>
                <w:noProof/>
                <w:webHidden/>
              </w:rPr>
            </w:r>
            <w:r w:rsidR="00104CD3">
              <w:rPr>
                <w:noProof/>
                <w:webHidden/>
              </w:rPr>
              <w:fldChar w:fldCharType="separate"/>
            </w:r>
            <w:r w:rsidR="001E2100">
              <w:rPr>
                <w:noProof/>
                <w:webHidden/>
              </w:rPr>
              <w:t>4</w:t>
            </w:r>
            <w:r w:rsidR="00104CD3">
              <w:rPr>
                <w:noProof/>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66" w:history="1">
            <w:r w:rsidR="0042480B" w:rsidRPr="00816A3B">
              <w:rPr>
                <w:rStyle w:val="Hiperligao"/>
                <w:rFonts w:ascii="Swis721 Cn BT" w:hAnsi="Swis721 Cn BT" w:cs="Arial"/>
                <w:b/>
                <w:bCs/>
              </w:rPr>
              <w:t>4.</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BASES DE DIMENSIONAMENTO</w:t>
            </w:r>
            <w:r w:rsidR="0042480B">
              <w:rPr>
                <w:webHidden/>
              </w:rPr>
              <w:tab/>
            </w:r>
            <w:r w:rsidR="00104CD3">
              <w:rPr>
                <w:webHidden/>
              </w:rPr>
              <w:fldChar w:fldCharType="begin"/>
            </w:r>
            <w:r w:rsidR="0042480B">
              <w:rPr>
                <w:webHidden/>
              </w:rPr>
              <w:instrText xml:space="preserve"> PAGEREF _Toc459986066 \h </w:instrText>
            </w:r>
            <w:r w:rsidR="00104CD3">
              <w:rPr>
                <w:webHidden/>
              </w:rPr>
            </w:r>
            <w:r w:rsidR="00104CD3">
              <w:rPr>
                <w:webHidden/>
              </w:rPr>
              <w:fldChar w:fldCharType="separate"/>
            </w:r>
            <w:r w:rsidR="001E2100">
              <w:rPr>
                <w:webHidden/>
              </w:rPr>
              <w:t>4</w:t>
            </w:r>
            <w:r w:rsidR="00104CD3">
              <w:rPr>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67" w:history="1">
            <w:r w:rsidR="0042480B" w:rsidRPr="00816A3B">
              <w:rPr>
                <w:rStyle w:val="Hiperligao"/>
                <w:rFonts w:ascii="Swis721 Cn BT" w:hAnsi="Swis721 Cn BT" w:cs="Arial"/>
                <w:b/>
                <w:noProof/>
              </w:rPr>
              <w:t>4.1.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Tubagens</w:t>
            </w:r>
            <w:r w:rsidR="0042480B">
              <w:rPr>
                <w:noProof/>
                <w:webHidden/>
              </w:rPr>
              <w:tab/>
            </w:r>
            <w:r w:rsidR="00104CD3">
              <w:rPr>
                <w:noProof/>
                <w:webHidden/>
              </w:rPr>
              <w:fldChar w:fldCharType="begin"/>
            </w:r>
            <w:r w:rsidR="0042480B">
              <w:rPr>
                <w:noProof/>
                <w:webHidden/>
              </w:rPr>
              <w:instrText xml:space="preserve"> PAGEREF _Toc459986067 \h </w:instrText>
            </w:r>
            <w:r w:rsidR="00104CD3">
              <w:rPr>
                <w:noProof/>
                <w:webHidden/>
              </w:rPr>
            </w:r>
            <w:r w:rsidR="00104CD3">
              <w:rPr>
                <w:noProof/>
                <w:webHidden/>
              </w:rPr>
              <w:fldChar w:fldCharType="separate"/>
            </w:r>
            <w:r w:rsidR="001E2100">
              <w:rPr>
                <w:noProof/>
                <w:webHidden/>
              </w:rPr>
              <w:t>4</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68" w:history="1">
            <w:r w:rsidR="0042480B" w:rsidRPr="00816A3B">
              <w:rPr>
                <w:rStyle w:val="Hiperligao"/>
                <w:rFonts w:ascii="Swis721 Cn BT" w:hAnsi="Swis721 Cn BT" w:cs="Arial"/>
                <w:b/>
                <w:noProof/>
              </w:rPr>
              <w:t>4.2.</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Caixas</w:t>
            </w:r>
            <w:r w:rsidR="0042480B">
              <w:rPr>
                <w:noProof/>
                <w:webHidden/>
              </w:rPr>
              <w:tab/>
            </w:r>
            <w:r w:rsidR="00104CD3">
              <w:rPr>
                <w:noProof/>
                <w:webHidden/>
              </w:rPr>
              <w:fldChar w:fldCharType="begin"/>
            </w:r>
            <w:r w:rsidR="0042480B">
              <w:rPr>
                <w:noProof/>
                <w:webHidden/>
              </w:rPr>
              <w:instrText xml:space="preserve"> PAGEREF _Toc459986068 \h </w:instrText>
            </w:r>
            <w:r w:rsidR="00104CD3">
              <w:rPr>
                <w:noProof/>
                <w:webHidden/>
              </w:rPr>
            </w:r>
            <w:r w:rsidR="00104CD3">
              <w:rPr>
                <w:noProof/>
                <w:webHidden/>
              </w:rPr>
              <w:fldChar w:fldCharType="separate"/>
            </w:r>
            <w:r w:rsidR="001E2100">
              <w:rPr>
                <w:noProof/>
                <w:webHidden/>
              </w:rPr>
              <w:t>6</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69" w:history="1">
            <w:r w:rsidR="0042480B" w:rsidRPr="00816A3B">
              <w:rPr>
                <w:rStyle w:val="Hiperligao"/>
                <w:rFonts w:ascii="Swis721 Cn BT" w:hAnsi="Swis721 Cn BT" w:cs="Arial"/>
                <w:b/>
                <w:noProof/>
              </w:rPr>
              <w:t>4.1.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Caminho de Cabos</w:t>
            </w:r>
            <w:r w:rsidR="0042480B">
              <w:rPr>
                <w:noProof/>
                <w:webHidden/>
              </w:rPr>
              <w:tab/>
            </w:r>
            <w:r w:rsidR="00104CD3">
              <w:rPr>
                <w:noProof/>
                <w:webHidden/>
              </w:rPr>
              <w:fldChar w:fldCharType="begin"/>
            </w:r>
            <w:r w:rsidR="0042480B">
              <w:rPr>
                <w:noProof/>
                <w:webHidden/>
              </w:rPr>
              <w:instrText xml:space="preserve"> PAGEREF _Toc459986069 \h </w:instrText>
            </w:r>
            <w:r w:rsidR="00104CD3">
              <w:rPr>
                <w:noProof/>
                <w:webHidden/>
              </w:rPr>
            </w:r>
            <w:r w:rsidR="00104CD3">
              <w:rPr>
                <w:noProof/>
                <w:webHidden/>
              </w:rPr>
              <w:fldChar w:fldCharType="separate"/>
            </w:r>
            <w:r w:rsidR="001E2100">
              <w:rPr>
                <w:noProof/>
                <w:webHidden/>
              </w:rPr>
              <w:t>8</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0" w:history="1">
            <w:r w:rsidR="0042480B" w:rsidRPr="00816A3B">
              <w:rPr>
                <w:rStyle w:val="Hiperligao"/>
                <w:rFonts w:ascii="Swis721 Cn BT" w:hAnsi="Swis721 Cn BT" w:cs="Arial"/>
                <w:b/>
                <w:noProof/>
              </w:rPr>
              <w:t>4.2.</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Redes de Cabos - Generalidades</w:t>
            </w:r>
            <w:r w:rsidR="0042480B">
              <w:rPr>
                <w:noProof/>
                <w:webHidden/>
              </w:rPr>
              <w:tab/>
            </w:r>
            <w:r w:rsidR="00104CD3">
              <w:rPr>
                <w:noProof/>
                <w:webHidden/>
              </w:rPr>
              <w:fldChar w:fldCharType="begin"/>
            </w:r>
            <w:r w:rsidR="0042480B">
              <w:rPr>
                <w:noProof/>
                <w:webHidden/>
              </w:rPr>
              <w:instrText xml:space="preserve"> PAGEREF _Toc459986070 \h </w:instrText>
            </w:r>
            <w:r w:rsidR="00104CD3">
              <w:rPr>
                <w:noProof/>
                <w:webHidden/>
              </w:rPr>
            </w:r>
            <w:r w:rsidR="00104CD3">
              <w:rPr>
                <w:noProof/>
                <w:webHidden/>
              </w:rPr>
              <w:fldChar w:fldCharType="separate"/>
            </w:r>
            <w:r w:rsidR="001E2100">
              <w:rPr>
                <w:noProof/>
                <w:webHidden/>
              </w:rPr>
              <w:t>8</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1" w:history="1">
            <w:r w:rsidR="0042480B" w:rsidRPr="00816A3B">
              <w:rPr>
                <w:rStyle w:val="Hiperligao"/>
                <w:rFonts w:ascii="Swis721 Cn BT" w:hAnsi="Swis721 Cn BT" w:cs="Arial"/>
                <w:b/>
                <w:noProof/>
              </w:rPr>
              <w:t>4.3.</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de pares de cobre</w:t>
            </w:r>
            <w:r w:rsidR="0042480B">
              <w:rPr>
                <w:noProof/>
                <w:webHidden/>
              </w:rPr>
              <w:tab/>
            </w:r>
            <w:r w:rsidR="00104CD3">
              <w:rPr>
                <w:noProof/>
                <w:webHidden/>
              </w:rPr>
              <w:fldChar w:fldCharType="begin"/>
            </w:r>
            <w:r w:rsidR="0042480B">
              <w:rPr>
                <w:noProof/>
                <w:webHidden/>
              </w:rPr>
              <w:instrText xml:space="preserve"> PAGEREF _Toc459986071 \h </w:instrText>
            </w:r>
            <w:r w:rsidR="00104CD3">
              <w:rPr>
                <w:noProof/>
                <w:webHidden/>
              </w:rPr>
            </w:r>
            <w:r w:rsidR="00104CD3">
              <w:rPr>
                <w:noProof/>
                <w:webHidden/>
              </w:rPr>
              <w:fldChar w:fldCharType="separate"/>
            </w:r>
            <w:r w:rsidR="001E2100">
              <w:rPr>
                <w:noProof/>
                <w:webHidden/>
              </w:rPr>
              <w:t>9</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2" w:history="1">
            <w:r w:rsidR="0042480B" w:rsidRPr="00816A3B">
              <w:rPr>
                <w:rStyle w:val="Hiperligao"/>
                <w:rFonts w:ascii="Swis721 Cn BT" w:hAnsi="Swis721 Cn BT" w:cs="Arial"/>
                <w:b/>
                <w:noProof/>
              </w:rPr>
              <w:t>4.4.</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Fibra Ótica</w:t>
            </w:r>
            <w:r w:rsidR="0042480B">
              <w:rPr>
                <w:noProof/>
                <w:webHidden/>
              </w:rPr>
              <w:tab/>
            </w:r>
            <w:r w:rsidR="00104CD3">
              <w:rPr>
                <w:noProof/>
                <w:webHidden/>
              </w:rPr>
              <w:fldChar w:fldCharType="begin"/>
            </w:r>
            <w:r w:rsidR="0042480B">
              <w:rPr>
                <w:noProof/>
                <w:webHidden/>
              </w:rPr>
              <w:instrText xml:space="preserve"> PAGEREF _Toc459986072 \h </w:instrText>
            </w:r>
            <w:r w:rsidR="00104CD3">
              <w:rPr>
                <w:noProof/>
                <w:webHidden/>
              </w:rPr>
            </w:r>
            <w:r w:rsidR="00104CD3">
              <w:rPr>
                <w:noProof/>
                <w:webHidden/>
              </w:rPr>
              <w:fldChar w:fldCharType="separate"/>
            </w:r>
            <w:r w:rsidR="001E2100">
              <w:rPr>
                <w:noProof/>
                <w:webHidden/>
              </w:rPr>
              <w:t>11</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3" w:history="1">
            <w:r w:rsidR="0042480B" w:rsidRPr="00816A3B">
              <w:rPr>
                <w:rStyle w:val="Hiperligao"/>
                <w:rFonts w:ascii="Swis721 Cn BT" w:hAnsi="Swis721 Cn BT" w:cs="Arial"/>
                <w:b/>
                <w:noProof/>
              </w:rPr>
              <w:t>4.5.</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Coaxiais</w:t>
            </w:r>
            <w:r w:rsidR="0042480B">
              <w:rPr>
                <w:noProof/>
                <w:webHidden/>
              </w:rPr>
              <w:tab/>
            </w:r>
            <w:r w:rsidR="00104CD3">
              <w:rPr>
                <w:noProof/>
                <w:webHidden/>
              </w:rPr>
              <w:fldChar w:fldCharType="begin"/>
            </w:r>
            <w:r w:rsidR="0042480B">
              <w:rPr>
                <w:noProof/>
                <w:webHidden/>
              </w:rPr>
              <w:instrText xml:space="preserve"> PAGEREF _Toc459986073 \h </w:instrText>
            </w:r>
            <w:r w:rsidR="00104CD3">
              <w:rPr>
                <w:noProof/>
                <w:webHidden/>
              </w:rPr>
            </w:r>
            <w:r w:rsidR="00104CD3">
              <w:rPr>
                <w:noProof/>
                <w:webHidden/>
              </w:rPr>
              <w:fldChar w:fldCharType="separate"/>
            </w:r>
            <w:r w:rsidR="001E2100">
              <w:rPr>
                <w:noProof/>
                <w:webHidden/>
              </w:rPr>
              <w:t>11</w:t>
            </w:r>
            <w:r w:rsidR="00104CD3">
              <w:rPr>
                <w:noProof/>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74" w:history="1">
            <w:r w:rsidR="0042480B" w:rsidRPr="00816A3B">
              <w:rPr>
                <w:rStyle w:val="Hiperligao"/>
                <w:rFonts w:ascii="Swis721 Cn BT" w:hAnsi="Swis721 Cn BT" w:cs="Arial"/>
                <w:b/>
                <w:bCs/>
              </w:rPr>
              <w:t>5.</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INSTALAÇÃO PROJETADA</w:t>
            </w:r>
            <w:r w:rsidR="0042480B">
              <w:rPr>
                <w:webHidden/>
              </w:rPr>
              <w:tab/>
            </w:r>
            <w:r w:rsidR="00104CD3">
              <w:rPr>
                <w:webHidden/>
              </w:rPr>
              <w:fldChar w:fldCharType="begin"/>
            </w:r>
            <w:r w:rsidR="0042480B">
              <w:rPr>
                <w:webHidden/>
              </w:rPr>
              <w:instrText xml:space="preserve"> PAGEREF _Toc459986074 \h </w:instrText>
            </w:r>
            <w:r w:rsidR="00104CD3">
              <w:rPr>
                <w:webHidden/>
              </w:rPr>
            </w:r>
            <w:r w:rsidR="00104CD3">
              <w:rPr>
                <w:webHidden/>
              </w:rPr>
              <w:fldChar w:fldCharType="separate"/>
            </w:r>
            <w:r w:rsidR="001E2100">
              <w:rPr>
                <w:webHidden/>
              </w:rPr>
              <w:t>11</w:t>
            </w:r>
            <w:r w:rsidR="00104CD3">
              <w:rPr>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5" w:history="1">
            <w:r w:rsidR="0042480B" w:rsidRPr="00816A3B">
              <w:rPr>
                <w:rStyle w:val="Hiperligao"/>
                <w:rFonts w:ascii="Swis721 Cn BT" w:hAnsi="Swis721 Cn BT" w:cs="Arial"/>
                <w:b/>
                <w:noProof/>
              </w:rPr>
              <w:t>5.1.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Ligação das ITED às Redes de Telecomunicações existentes</w:t>
            </w:r>
            <w:r w:rsidR="0042480B">
              <w:rPr>
                <w:noProof/>
                <w:webHidden/>
              </w:rPr>
              <w:tab/>
            </w:r>
            <w:r w:rsidR="00104CD3">
              <w:rPr>
                <w:noProof/>
                <w:webHidden/>
              </w:rPr>
              <w:fldChar w:fldCharType="begin"/>
            </w:r>
            <w:r w:rsidR="0042480B">
              <w:rPr>
                <w:noProof/>
                <w:webHidden/>
              </w:rPr>
              <w:instrText xml:space="preserve"> PAGEREF _Toc459986075 \h </w:instrText>
            </w:r>
            <w:r w:rsidR="00104CD3">
              <w:rPr>
                <w:noProof/>
                <w:webHidden/>
              </w:rPr>
            </w:r>
            <w:r w:rsidR="00104CD3">
              <w:rPr>
                <w:noProof/>
                <w:webHidden/>
              </w:rPr>
              <w:fldChar w:fldCharType="separate"/>
            </w:r>
            <w:r w:rsidR="001E2100">
              <w:rPr>
                <w:noProof/>
                <w:webHidden/>
              </w:rPr>
              <w:t>11</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6" w:history="1">
            <w:r w:rsidR="0042480B" w:rsidRPr="00816A3B">
              <w:rPr>
                <w:rStyle w:val="Hiperligao"/>
                <w:rFonts w:ascii="Swis721 Cn BT" w:hAnsi="Swis721 Cn BT" w:cs="Arial"/>
                <w:b/>
                <w:noProof/>
              </w:rPr>
              <w:t>5.2.</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Tubagem</w:t>
            </w:r>
            <w:r w:rsidR="0042480B">
              <w:rPr>
                <w:noProof/>
                <w:webHidden/>
              </w:rPr>
              <w:tab/>
            </w:r>
            <w:r w:rsidR="00104CD3">
              <w:rPr>
                <w:noProof/>
                <w:webHidden/>
              </w:rPr>
              <w:fldChar w:fldCharType="begin"/>
            </w:r>
            <w:r w:rsidR="0042480B">
              <w:rPr>
                <w:noProof/>
                <w:webHidden/>
              </w:rPr>
              <w:instrText xml:space="preserve"> PAGEREF _Toc459986076 \h </w:instrText>
            </w:r>
            <w:r w:rsidR="00104CD3">
              <w:rPr>
                <w:noProof/>
                <w:webHidden/>
              </w:rPr>
            </w:r>
            <w:r w:rsidR="00104CD3">
              <w:rPr>
                <w:noProof/>
                <w:webHidden/>
              </w:rPr>
              <w:fldChar w:fldCharType="separate"/>
            </w:r>
            <w:r w:rsidR="001E2100">
              <w:rPr>
                <w:noProof/>
                <w:webHidden/>
              </w:rPr>
              <w:t>12</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7" w:history="1">
            <w:r w:rsidR="0042480B" w:rsidRPr="00816A3B">
              <w:rPr>
                <w:rStyle w:val="Hiperligao"/>
                <w:rFonts w:ascii="Swis721 Cn BT" w:hAnsi="Swis721 Cn BT" w:cs="Arial"/>
                <w:b/>
                <w:noProof/>
              </w:rPr>
              <w:t>5.3.</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de Cobre</w:t>
            </w:r>
            <w:r w:rsidR="0042480B">
              <w:rPr>
                <w:noProof/>
                <w:webHidden/>
              </w:rPr>
              <w:tab/>
            </w:r>
            <w:r w:rsidR="00104CD3">
              <w:rPr>
                <w:noProof/>
                <w:webHidden/>
              </w:rPr>
              <w:fldChar w:fldCharType="begin"/>
            </w:r>
            <w:r w:rsidR="0042480B">
              <w:rPr>
                <w:noProof/>
                <w:webHidden/>
              </w:rPr>
              <w:instrText xml:space="preserve"> PAGEREF _Toc459986077 \h </w:instrText>
            </w:r>
            <w:r w:rsidR="00104CD3">
              <w:rPr>
                <w:noProof/>
                <w:webHidden/>
              </w:rPr>
            </w:r>
            <w:r w:rsidR="00104CD3">
              <w:rPr>
                <w:noProof/>
                <w:webHidden/>
              </w:rPr>
              <w:fldChar w:fldCharType="separate"/>
            </w:r>
            <w:r w:rsidR="001E2100">
              <w:rPr>
                <w:noProof/>
                <w:webHidden/>
              </w:rPr>
              <w:t>12</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8" w:history="1">
            <w:r w:rsidR="0042480B" w:rsidRPr="00816A3B">
              <w:rPr>
                <w:rStyle w:val="Hiperligao"/>
                <w:rFonts w:ascii="Swis721 Cn BT" w:hAnsi="Swis721 Cn BT" w:cs="Arial"/>
                <w:b/>
                <w:noProof/>
              </w:rPr>
              <w:t>5.4.</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Armário Bastidor</w:t>
            </w:r>
            <w:r w:rsidR="0042480B">
              <w:rPr>
                <w:noProof/>
                <w:webHidden/>
              </w:rPr>
              <w:tab/>
            </w:r>
            <w:r w:rsidR="00104CD3">
              <w:rPr>
                <w:noProof/>
                <w:webHidden/>
              </w:rPr>
              <w:fldChar w:fldCharType="begin"/>
            </w:r>
            <w:r w:rsidR="0042480B">
              <w:rPr>
                <w:noProof/>
                <w:webHidden/>
              </w:rPr>
              <w:instrText xml:space="preserve"> PAGEREF _Toc459986078 \h </w:instrText>
            </w:r>
            <w:r w:rsidR="00104CD3">
              <w:rPr>
                <w:noProof/>
                <w:webHidden/>
              </w:rPr>
            </w:r>
            <w:r w:rsidR="00104CD3">
              <w:rPr>
                <w:noProof/>
                <w:webHidden/>
              </w:rPr>
              <w:fldChar w:fldCharType="separate"/>
            </w:r>
            <w:r w:rsidR="001E2100">
              <w:rPr>
                <w:noProof/>
                <w:webHidden/>
              </w:rPr>
              <w:t>13</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79" w:history="1">
            <w:r w:rsidR="0042480B" w:rsidRPr="00816A3B">
              <w:rPr>
                <w:rStyle w:val="Hiperligao"/>
                <w:rFonts w:ascii="Swis721 Cn BT" w:hAnsi="Swis721 Cn BT" w:cs="Arial"/>
                <w:b/>
                <w:noProof/>
              </w:rPr>
              <w:t>5.5.</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Fibra Ótica</w:t>
            </w:r>
            <w:r w:rsidR="0042480B">
              <w:rPr>
                <w:noProof/>
                <w:webHidden/>
              </w:rPr>
              <w:tab/>
            </w:r>
            <w:r w:rsidR="00104CD3">
              <w:rPr>
                <w:noProof/>
                <w:webHidden/>
              </w:rPr>
              <w:fldChar w:fldCharType="begin"/>
            </w:r>
            <w:r w:rsidR="0042480B">
              <w:rPr>
                <w:noProof/>
                <w:webHidden/>
              </w:rPr>
              <w:instrText xml:space="preserve"> PAGEREF _Toc459986079 \h </w:instrText>
            </w:r>
            <w:r w:rsidR="00104CD3">
              <w:rPr>
                <w:noProof/>
                <w:webHidden/>
              </w:rPr>
            </w:r>
            <w:r w:rsidR="00104CD3">
              <w:rPr>
                <w:noProof/>
                <w:webHidden/>
              </w:rPr>
              <w:fldChar w:fldCharType="separate"/>
            </w:r>
            <w:r w:rsidR="001E2100">
              <w:rPr>
                <w:noProof/>
                <w:webHidden/>
              </w:rPr>
              <w:t>14</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0" w:history="1">
            <w:r w:rsidR="0042480B" w:rsidRPr="00816A3B">
              <w:rPr>
                <w:rStyle w:val="Hiperligao"/>
                <w:rFonts w:ascii="Swis721 Cn BT" w:hAnsi="Swis721 Cn BT" w:cs="Arial"/>
                <w:b/>
                <w:noProof/>
              </w:rPr>
              <w:t>5.6.</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Dispositivos Terminais</w:t>
            </w:r>
            <w:r w:rsidR="0042480B">
              <w:rPr>
                <w:noProof/>
                <w:webHidden/>
              </w:rPr>
              <w:tab/>
            </w:r>
            <w:r w:rsidR="00104CD3">
              <w:rPr>
                <w:noProof/>
                <w:webHidden/>
              </w:rPr>
              <w:fldChar w:fldCharType="begin"/>
            </w:r>
            <w:r w:rsidR="0042480B">
              <w:rPr>
                <w:noProof/>
                <w:webHidden/>
              </w:rPr>
              <w:instrText xml:space="preserve"> PAGEREF _Toc459986080 \h </w:instrText>
            </w:r>
            <w:r w:rsidR="00104CD3">
              <w:rPr>
                <w:noProof/>
                <w:webHidden/>
              </w:rPr>
            </w:r>
            <w:r w:rsidR="00104CD3">
              <w:rPr>
                <w:noProof/>
                <w:webHidden/>
              </w:rPr>
              <w:fldChar w:fldCharType="separate"/>
            </w:r>
            <w:r w:rsidR="001E2100">
              <w:rPr>
                <w:noProof/>
                <w:webHidden/>
              </w:rPr>
              <w:t>14</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1" w:history="1">
            <w:r w:rsidR="0042480B" w:rsidRPr="00816A3B">
              <w:rPr>
                <w:rStyle w:val="Hiperligao"/>
                <w:rFonts w:ascii="Swis721 Cn BT" w:hAnsi="Swis721 Cn BT" w:cs="Arial"/>
                <w:b/>
                <w:noProof/>
              </w:rPr>
              <w:t>5.7.</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de Cabos Coaxiais</w:t>
            </w:r>
            <w:r w:rsidR="0042480B">
              <w:rPr>
                <w:noProof/>
                <w:webHidden/>
              </w:rPr>
              <w:tab/>
            </w:r>
            <w:r w:rsidR="00104CD3">
              <w:rPr>
                <w:noProof/>
                <w:webHidden/>
              </w:rPr>
              <w:fldChar w:fldCharType="begin"/>
            </w:r>
            <w:r w:rsidR="0042480B">
              <w:rPr>
                <w:noProof/>
                <w:webHidden/>
              </w:rPr>
              <w:instrText xml:space="preserve"> PAGEREF _Toc459986081 \h </w:instrText>
            </w:r>
            <w:r w:rsidR="00104CD3">
              <w:rPr>
                <w:noProof/>
                <w:webHidden/>
              </w:rPr>
            </w:r>
            <w:r w:rsidR="00104CD3">
              <w:rPr>
                <w:noProof/>
                <w:webHidden/>
              </w:rPr>
              <w:fldChar w:fldCharType="separate"/>
            </w:r>
            <w:r w:rsidR="001E2100">
              <w:rPr>
                <w:noProof/>
                <w:webHidden/>
              </w:rPr>
              <w:t>14</w:t>
            </w:r>
            <w:r w:rsidR="00104CD3">
              <w:rPr>
                <w:noProof/>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82" w:history="1">
            <w:r w:rsidR="0042480B" w:rsidRPr="00816A3B">
              <w:rPr>
                <w:rStyle w:val="Hiperligao"/>
                <w:rFonts w:ascii="Swis721 Cn BT" w:hAnsi="Swis721 Cn BT" w:cs="Arial"/>
                <w:b/>
                <w:bCs/>
              </w:rPr>
              <w:t>6.</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REDE ELÉTRICA</w:t>
            </w:r>
            <w:r w:rsidR="0042480B">
              <w:rPr>
                <w:webHidden/>
              </w:rPr>
              <w:tab/>
            </w:r>
            <w:r w:rsidR="00104CD3">
              <w:rPr>
                <w:webHidden/>
              </w:rPr>
              <w:fldChar w:fldCharType="begin"/>
            </w:r>
            <w:r w:rsidR="0042480B">
              <w:rPr>
                <w:webHidden/>
              </w:rPr>
              <w:instrText xml:space="preserve"> PAGEREF _Toc459986082 \h </w:instrText>
            </w:r>
            <w:r w:rsidR="00104CD3">
              <w:rPr>
                <w:webHidden/>
              </w:rPr>
            </w:r>
            <w:r w:rsidR="00104CD3">
              <w:rPr>
                <w:webHidden/>
              </w:rPr>
              <w:fldChar w:fldCharType="separate"/>
            </w:r>
            <w:r w:rsidR="001E2100">
              <w:rPr>
                <w:webHidden/>
              </w:rPr>
              <w:t>14</w:t>
            </w:r>
            <w:r w:rsidR="00104CD3">
              <w:rPr>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3" w:history="1">
            <w:r w:rsidR="0042480B" w:rsidRPr="00816A3B">
              <w:rPr>
                <w:rStyle w:val="Hiperligao"/>
                <w:rFonts w:ascii="Swis721 Cn BT" w:hAnsi="Swis721 Cn BT" w:cs="Arial"/>
                <w:b/>
                <w:noProof/>
              </w:rPr>
              <w:t>6.1.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Generalidades</w:t>
            </w:r>
            <w:r w:rsidR="0042480B">
              <w:rPr>
                <w:noProof/>
                <w:webHidden/>
              </w:rPr>
              <w:tab/>
            </w:r>
            <w:r w:rsidR="00104CD3">
              <w:rPr>
                <w:noProof/>
                <w:webHidden/>
              </w:rPr>
              <w:fldChar w:fldCharType="begin"/>
            </w:r>
            <w:r w:rsidR="0042480B">
              <w:rPr>
                <w:noProof/>
                <w:webHidden/>
              </w:rPr>
              <w:instrText xml:space="preserve"> PAGEREF _Toc459986083 \h </w:instrText>
            </w:r>
            <w:r w:rsidR="00104CD3">
              <w:rPr>
                <w:noProof/>
                <w:webHidden/>
              </w:rPr>
            </w:r>
            <w:r w:rsidR="00104CD3">
              <w:rPr>
                <w:noProof/>
                <w:webHidden/>
              </w:rPr>
              <w:fldChar w:fldCharType="separate"/>
            </w:r>
            <w:r w:rsidR="001E2100">
              <w:rPr>
                <w:noProof/>
                <w:webHidden/>
              </w:rPr>
              <w:t>14</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4" w:history="1">
            <w:r w:rsidR="0042480B" w:rsidRPr="00816A3B">
              <w:rPr>
                <w:rStyle w:val="Hiperligao"/>
                <w:rFonts w:ascii="Swis721 Cn BT" w:hAnsi="Swis721 Cn BT" w:cs="Arial"/>
                <w:b/>
                <w:noProof/>
              </w:rPr>
              <w:t>6.2.</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Proteção</w:t>
            </w:r>
            <w:r w:rsidR="0042480B">
              <w:rPr>
                <w:noProof/>
                <w:webHidden/>
              </w:rPr>
              <w:tab/>
            </w:r>
            <w:r w:rsidR="00104CD3">
              <w:rPr>
                <w:noProof/>
                <w:webHidden/>
              </w:rPr>
              <w:fldChar w:fldCharType="begin"/>
            </w:r>
            <w:r w:rsidR="0042480B">
              <w:rPr>
                <w:noProof/>
                <w:webHidden/>
              </w:rPr>
              <w:instrText xml:space="preserve"> PAGEREF _Toc459986084 \h </w:instrText>
            </w:r>
            <w:r w:rsidR="00104CD3">
              <w:rPr>
                <w:noProof/>
                <w:webHidden/>
              </w:rPr>
            </w:r>
            <w:r w:rsidR="00104CD3">
              <w:rPr>
                <w:noProof/>
                <w:webHidden/>
              </w:rPr>
              <w:fldChar w:fldCharType="separate"/>
            </w:r>
            <w:r w:rsidR="001E2100">
              <w:rPr>
                <w:noProof/>
                <w:webHidden/>
              </w:rPr>
              <w:t>14</w:t>
            </w:r>
            <w:r w:rsidR="00104CD3">
              <w:rPr>
                <w:noProof/>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85" w:history="1">
            <w:r w:rsidR="0042480B" w:rsidRPr="00816A3B">
              <w:rPr>
                <w:rStyle w:val="Hiperligao"/>
                <w:rFonts w:ascii="Swis721 Cn BT" w:hAnsi="Swis721 Cn BT" w:cs="Arial"/>
                <w:b/>
                <w:bCs/>
              </w:rPr>
              <w:t>7.</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OUTROS TRABALHOS</w:t>
            </w:r>
            <w:r w:rsidR="0042480B">
              <w:rPr>
                <w:webHidden/>
              </w:rPr>
              <w:tab/>
            </w:r>
            <w:r w:rsidR="00104CD3">
              <w:rPr>
                <w:webHidden/>
              </w:rPr>
              <w:fldChar w:fldCharType="begin"/>
            </w:r>
            <w:r w:rsidR="0042480B">
              <w:rPr>
                <w:webHidden/>
              </w:rPr>
              <w:instrText xml:space="preserve"> PAGEREF _Toc459986085 \h </w:instrText>
            </w:r>
            <w:r w:rsidR="00104CD3">
              <w:rPr>
                <w:webHidden/>
              </w:rPr>
            </w:r>
            <w:r w:rsidR="00104CD3">
              <w:rPr>
                <w:webHidden/>
              </w:rPr>
              <w:fldChar w:fldCharType="separate"/>
            </w:r>
            <w:r w:rsidR="001E2100">
              <w:rPr>
                <w:webHidden/>
              </w:rPr>
              <w:t>15</w:t>
            </w:r>
            <w:r w:rsidR="00104CD3">
              <w:rPr>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86" w:history="1">
            <w:r w:rsidR="0042480B" w:rsidRPr="00816A3B">
              <w:rPr>
                <w:rStyle w:val="Hiperligao"/>
                <w:rFonts w:ascii="Swis721 Cn BT" w:hAnsi="Swis721 Cn BT" w:cs="Arial"/>
                <w:b/>
                <w:bCs/>
              </w:rPr>
              <w:t>8.</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TESTES E CERTIFICAÇÃO</w:t>
            </w:r>
            <w:r w:rsidR="0042480B">
              <w:rPr>
                <w:webHidden/>
              </w:rPr>
              <w:tab/>
            </w:r>
            <w:r w:rsidR="00104CD3">
              <w:rPr>
                <w:webHidden/>
              </w:rPr>
              <w:fldChar w:fldCharType="begin"/>
            </w:r>
            <w:r w:rsidR="0042480B">
              <w:rPr>
                <w:webHidden/>
              </w:rPr>
              <w:instrText xml:space="preserve"> PAGEREF _Toc459986086 \h </w:instrText>
            </w:r>
            <w:r w:rsidR="00104CD3">
              <w:rPr>
                <w:webHidden/>
              </w:rPr>
            </w:r>
            <w:r w:rsidR="00104CD3">
              <w:rPr>
                <w:webHidden/>
              </w:rPr>
              <w:fldChar w:fldCharType="separate"/>
            </w:r>
            <w:r w:rsidR="001E2100">
              <w:rPr>
                <w:webHidden/>
              </w:rPr>
              <w:t>15</w:t>
            </w:r>
            <w:r w:rsidR="00104CD3">
              <w:rPr>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7" w:history="1">
            <w:r w:rsidR="0042480B" w:rsidRPr="00816A3B">
              <w:rPr>
                <w:rStyle w:val="Hiperligao"/>
                <w:rFonts w:ascii="Swis721 Cn BT" w:hAnsi="Swis721 Cn BT" w:cs="Arial"/>
                <w:b/>
                <w:noProof/>
              </w:rPr>
              <w:t>8.1.</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Ensaios da Rede de Par de Cobre</w:t>
            </w:r>
            <w:r w:rsidR="0042480B">
              <w:rPr>
                <w:noProof/>
                <w:webHidden/>
              </w:rPr>
              <w:tab/>
            </w:r>
            <w:r w:rsidR="00104CD3">
              <w:rPr>
                <w:noProof/>
                <w:webHidden/>
              </w:rPr>
              <w:fldChar w:fldCharType="begin"/>
            </w:r>
            <w:r w:rsidR="0042480B">
              <w:rPr>
                <w:noProof/>
                <w:webHidden/>
              </w:rPr>
              <w:instrText xml:space="preserve"> PAGEREF _Toc459986087 \h </w:instrText>
            </w:r>
            <w:r w:rsidR="00104CD3">
              <w:rPr>
                <w:noProof/>
                <w:webHidden/>
              </w:rPr>
            </w:r>
            <w:r w:rsidR="00104CD3">
              <w:rPr>
                <w:noProof/>
                <w:webHidden/>
              </w:rPr>
              <w:fldChar w:fldCharType="separate"/>
            </w:r>
            <w:r w:rsidR="001E2100">
              <w:rPr>
                <w:noProof/>
                <w:webHidden/>
              </w:rPr>
              <w:t>15</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8" w:history="1">
            <w:r w:rsidR="0042480B" w:rsidRPr="00816A3B">
              <w:rPr>
                <w:rStyle w:val="Hiperligao"/>
                <w:rFonts w:ascii="Swis721 Cn BT" w:hAnsi="Swis721 Cn BT" w:cs="Arial"/>
                <w:b/>
                <w:noProof/>
              </w:rPr>
              <w:t>8.2.</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Rede Individual de Cabos de Fibra Ótica</w:t>
            </w:r>
            <w:r w:rsidR="0042480B">
              <w:rPr>
                <w:noProof/>
                <w:webHidden/>
              </w:rPr>
              <w:tab/>
            </w:r>
            <w:r w:rsidR="00104CD3">
              <w:rPr>
                <w:noProof/>
                <w:webHidden/>
              </w:rPr>
              <w:fldChar w:fldCharType="begin"/>
            </w:r>
            <w:r w:rsidR="0042480B">
              <w:rPr>
                <w:noProof/>
                <w:webHidden/>
              </w:rPr>
              <w:instrText xml:space="preserve"> PAGEREF _Toc459986088 \h </w:instrText>
            </w:r>
            <w:r w:rsidR="00104CD3">
              <w:rPr>
                <w:noProof/>
                <w:webHidden/>
              </w:rPr>
            </w:r>
            <w:r w:rsidR="00104CD3">
              <w:rPr>
                <w:noProof/>
                <w:webHidden/>
              </w:rPr>
              <w:fldChar w:fldCharType="separate"/>
            </w:r>
            <w:r w:rsidR="001E2100">
              <w:rPr>
                <w:noProof/>
                <w:webHidden/>
              </w:rPr>
              <w:t>16</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89" w:history="1">
            <w:r w:rsidR="0042480B" w:rsidRPr="00816A3B">
              <w:rPr>
                <w:rStyle w:val="Hiperligao"/>
                <w:rFonts w:ascii="Swis721 Cn BT" w:hAnsi="Swis721 Cn BT" w:cs="Arial"/>
                <w:b/>
                <w:noProof/>
              </w:rPr>
              <w:t>8.3.</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Ensaios da Rede de Tubagens</w:t>
            </w:r>
            <w:r w:rsidR="0042480B">
              <w:rPr>
                <w:noProof/>
                <w:webHidden/>
              </w:rPr>
              <w:tab/>
            </w:r>
            <w:r w:rsidR="00104CD3">
              <w:rPr>
                <w:noProof/>
                <w:webHidden/>
              </w:rPr>
              <w:fldChar w:fldCharType="begin"/>
            </w:r>
            <w:r w:rsidR="0042480B">
              <w:rPr>
                <w:noProof/>
                <w:webHidden/>
              </w:rPr>
              <w:instrText xml:space="preserve"> PAGEREF _Toc459986089 \h </w:instrText>
            </w:r>
            <w:r w:rsidR="00104CD3">
              <w:rPr>
                <w:noProof/>
                <w:webHidden/>
              </w:rPr>
            </w:r>
            <w:r w:rsidR="00104CD3">
              <w:rPr>
                <w:noProof/>
                <w:webHidden/>
              </w:rPr>
              <w:fldChar w:fldCharType="separate"/>
            </w:r>
            <w:r w:rsidR="001E2100">
              <w:rPr>
                <w:noProof/>
                <w:webHidden/>
              </w:rPr>
              <w:t>16</w:t>
            </w:r>
            <w:r w:rsidR="00104CD3">
              <w:rPr>
                <w:noProof/>
                <w:webHidden/>
              </w:rPr>
              <w:fldChar w:fldCharType="end"/>
            </w:r>
          </w:hyperlink>
        </w:p>
        <w:p w:rsidR="0042480B" w:rsidRDefault="0041014E">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986090" w:history="1">
            <w:r w:rsidR="0042480B" w:rsidRPr="00816A3B">
              <w:rPr>
                <w:rStyle w:val="Hiperligao"/>
                <w:rFonts w:ascii="Swis721 Cn BT" w:hAnsi="Swis721 Cn BT" w:cs="Arial"/>
                <w:b/>
                <w:noProof/>
              </w:rPr>
              <w:t>8.4.</w:t>
            </w:r>
            <w:r w:rsidR="0042480B">
              <w:rPr>
                <w:rFonts w:asciiTheme="minorHAnsi" w:eastAsiaTheme="minorEastAsia" w:hAnsiTheme="minorHAnsi" w:cstheme="minorBidi"/>
                <w:noProof/>
                <w:sz w:val="22"/>
                <w:szCs w:val="22"/>
                <w:lang w:eastAsia="pt-PT"/>
              </w:rPr>
              <w:tab/>
            </w:r>
            <w:r w:rsidR="0042480B" w:rsidRPr="00816A3B">
              <w:rPr>
                <w:rStyle w:val="Hiperligao"/>
                <w:rFonts w:cs="Arial"/>
                <w:b/>
                <w:noProof/>
              </w:rPr>
              <w:t>Relatório de Ensaios de Funcionalidades</w:t>
            </w:r>
            <w:r w:rsidR="0042480B">
              <w:rPr>
                <w:noProof/>
                <w:webHidden/>
              </w:rPr>
              <w:tab/>
            </w:r>
            <w:r w:rsidR="00104CD3">
              <w:rPr>
                <w:noProof/>
                <w:webHidden/>
              </w:rPr>
              <w:fldChar w:fldCharType="begin"/>
            </w:r>
            <w:r w:rsidR="0042480B">
              <w:rPr>
                <w:noProof/>
                <w:webHidden/>
              </w:rPr>
              <w:instrText xml:space="preserve"> PAGEREF _Toc459986090 \h </w:instrText>
            </w:r>
            <w:r w:rsidR="00104CD3">
              <w:rPr>
                <w:noProof/>
                <w:webHidden/>
              </w:rPr>
            </w:r>
            <w:r w:rsidR="00104CD3">
              <w:rPr>
                <w:noProof/>
                <w:webHidden/>
              </w:rPr>
              <w:fldChar w:fldCharType="separate"/>
            </w:r>
            <w:r w:rsidR="001E2100">
              <w:rPr>
                <w:noProof/>
                <w:webHidden/>
              </w:rPr>
              <w:t>16</w:t>
            </w:r>
            <w:r w:rsidR="00104CD3">
              <w:rPr>
                <w:noProof/>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91" w:history="1">
            <w:r w:rsidR="0042480B" w:rsidRPr="00816A3B">
              <w:rPr>
                <w:rStyle w:val="Hiperligao"/>
                <w:rFonts w:ascii="Swis721 Cn BT" w:hAnsi="Swis721 Cn BT" w:cs="Arial"/>
                <w:b/>
                <w:bCs/>
              </w:rPr>
              <w:t>9.</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SEGURANÇA</w:t>
            </w:r>
            <w:r w:rsidR="0042480B">
              <w:rPr>
                <w:webHidden/>
              </w:rPr>
              <w:tab/>
            </w:r>
            <w:r w:rsidR="00104CD3">
              <w:rPr>
                <w:webHidden/>
              </w:rPr>
              <w:fldChar w:fldCharType="begin"/>
            </w:r>
            <w:r w:rsidR="0042480B">
              <w:rPr>
                <w:webHidden/>
              </w:rPr>
              <w:instrText xml:space="preserve"> PAGEREF _Toc459986091 \h </w:instrText>
            </w:r>
            <w:r w:rsidR="00104CD3">
              <w:rPr>
                <w:webHidden/>
              </w:rPr>
            </w:r>
            <w:r w:rsidR="00104CD3">
              <w:rPr>
                <w:webHidden/>
              </w:rPr>
              <w:fldChar w:fldCharType="separate"/>
            </w:r>
            <w:r w:rsidR="001E2100">
              <w:rPr>
                <w:webHidden/>
              </w:rPr>
              <w:t>17</w:t>
            </w:r>
            <w:r w:rsidR="00104CD3">
              <w:rPr>
                <w:webHidden/>
              </w:rPr>
              <w:fldChar w:fldCharType="end"/>
            </w:r>
          </w:hyperlink>
        </w:p>
        <w:p w:rsidR="0042480B" w:rsidRDefault="0041014E">
          <w:pPr>
            <w:pStyle w:val="ndice1"/>
            <w:rPr>
              <w:rFonts w:asciiTheme="minorHAnsi" w:eastAsiaTheme="minorEastAsia" w:hAnsiTheme="minorHAnsi" w:cstheme="minorBidi"/>
              <w:caps w:val="0"/>
              <w:sz w:val="22"/>
              <w:szCs w:val="22"/>
              <w:lang w:eastAsia="pt-PT"/>
            </w:rPr>
          </w:pPr>
          <w:hyperlink w:anchor="_Toc459986092" w:history="1">
            <w:r w:rsidR="0042480B" w:rsidRPr="00816A3B">
              <w:rPr>
                <w:rStyle w:val="Hiperligao"/>
                <w:rFonts w:ascii="Swis721 Cn BT" w:hAnsi="Swis721 Cn BT" w:cs="Arial"/>
                <w:b/>
                <w:bCs/>
              </w:rPr>
              <w:t>10.</w:t>
            </w:r>
            <w:r w:rsidR="0042480B">
              <w:rPr>
                <w:rFonts w:asciiTheme="minorHAnsi" w:eastAsiaTheme="minorEastAsia" w:hAnsiTheme="minorHAnsi" w:cstheme="minorBidi"/>
                <w:caps w:val="0"/>
                <w:sz w:val="22"/>
                <w:szCs w:val="22"/>
                <w:lang w:eastAsia="pt-PT"/>
              </w:rPr>
              <w:tab/>
            </w:r>
            <w:r w:rsidR="0042480B" w:rsidRPr="00816A3B">
              <w:rPr>
                <w:rStyle w:val="Hiperligao"/>
                <w:rFonts w:ascii="Arial Negrito" w:hAnsi="Arial Negrito" w:cs="Arial"/>
                <w:b/>
                <w:bCs/>
              </w:rPr>
              <w:t>QUALIDADE DAS INSTALAÇÕES</w:t>
            </w:r>
            <w:r w:rsidR="0042480B">
              <w:rPr>
                <w:webHidden/>
              </w:rPr>
              <w:tab/>
            </w:r>
            <w:r w:rsidR="00104CD3">
              <w:rPr>
                <w:webHidden/>
              </w:rPr>
              <w:fldChar w:fldCharType="begin"/>
            </w:r>
            <w:r w:rsidR="0042480B">
              <w:rPr>
                <w:webHidden/>
              </w:rPr>
              <w:instrText xml:space="preserve"> PAGEREF _Toc459986092 \h </w:instrText>
            </w:r>
            <w:r w:rsidR="00104CD3">
              <w:rPr>
                <w:webHidden/>
              </w:rPr>
            </w:r>
            <w:r w:rsidR="00104CD3">
              <w:rPr>
                <w:webHidden/>
              </w:rPr>
              <w:fldChar w:fldCharType="separate"/>
            </w:r>
            <w:r w:rsidR="001E2100">
              <w:rPr>
                <w:webHidden/>
              </w:rPr>
              <w:t>17</w:t>
            </w:r>
            <w:r w:rsidR="00104CD3">
              <w:rPr>
                <w:webHidden/>
              </w:rPr>
              <w:fldChar w:fldCharType="end"/>
            </w:r>
          </w:hyperlink>
        </w:p>
        <w:p w:rsidR="00175874" w:rsidRDefault="00104CD3" w:rsidP="00262307">
          <w:pPr>
            <w:pStyle w:val="Estilondice1EspaamentoentrelinhasPelomenos11pt"/>
            <w:spacing w:line="360" w:lineRule="auto"/>
          </w:pPr>
          <w:r>
            <w:fldChar w:fldCharType="end"/>
          </w:r>
        </w:p>
      </w:sdtContent>
    </w:sdt>
    <w:p w:rsidR="00201DBB" w:rsidRDefault="00175874" w:rsidP="00262307">
      <w:pPr>
        <w:spacing w:line="22" w:lineRule="atLeast"/>
        <w:jc w:val="left"/>
        <w:rPr>
          <w:highlight w:val="lightGray"/>
        </w:rPr>
      </w:pPr>
      <w:bookmarkStart w:id="4" w:name="_Toc349579507"/>
      <w:r>
        <w:rPr>
          <w:highlight w:val="lightGray"/>
        </w:rPr>
        <w:br w:type="page"/>
      </w:r>
      <w:bookmarkStart w:id="5" w:name="_Toc413397579"/>
    </w:p>
    <w:p w:rsidR="00872E90" w:rsidRDefault="00872E90" w:rsidP="00A41D2E">
      <w:pPr>
        <w:rPr>
          <w:szCs w:val="20"/>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6" w:name="_Toc447813319"/>
      <w:bookmarkStart w:id="7" w:name="_Toc417822953"/>
      <w:bookmarkStart w:id="8" w:name="_Toc378687939"/>
      <w:bookmarkStart w:id="9" w:name="_Toc371929331"/>
      <w:bookmarkStart w:id="10" w:name="_Toc368924137"/>
      <w:bookmarkStart w:id="11" w:name="_Toc286335105"/>
      <w:bookmarkStart w:id="12" w:name="_Toc250997723"/>
      <w:bookmarkStart w:id="13" w:name="_Toc447878808"/>
      <w:bookmarkStart w:id="14" w:name="_Toc459986062"/>
      <w:bookmarkEnd w:id="4"/>
      <w:bookmarkEnd w:id="5"/>
      <w:r>
        <w:rPr>
          <w:rFonts w:ascii="Arial Negrito" w:hAnsi="Arial Negrito" w:cs="Arial"/>
          <w:b/>
          <w:bCs/>
          <w:caps/>
          <w:color w:val="000000"/>
          <w:szCs w:val="20"/>
        </w:rPr>
        <w:t>Introdução</w:t>
      </w:r>
      <w:bookmarkEnd w:id="6"/>
      <w:bookmarkEnd w:id="7"/>
      <w:bookmarkEnd w:id="8"/>
      <w:bookmarkEnd w:id="9"/>
      <w:bookmarkEnd w:id="10"/>
      <w:bookmarkEnd w:id="11"/>
      <w:bookmarkEnd w:id="12"/>
      <w:bookmarkEnd w:id="13"/>
      <w:bookmarkEnd w:id="14"/>
    </w:p>
    <w:p w:rsidR="00C86A22" w:rsidRDefault="00C86A22" w:rsidP="00C86A22">
      <w:pPr>
        <w:spacing w:after="120"/>
      </w:pPr>
      <w:r>
        <w:rPr>
          <w:rFonts w:cs="Arial"/>
          <w:szCs w:val="20"/>
        </w:rPr>
        <w:t xml:space="preserve">Refere-se a presente Memória Descritiva e Justificativa ao Projeto das Infraestruturas de Telecomunicações em Edifícios, </w:t>
      </w:r>
      <w:r w:rsidR="007D583C">
        <w:t>para o Pavilh</w:t>
      </w:r>
      <w:r w:rsidR="002F0547">
        <w:t>ão D</w:t>
      </w:r>
      <w:r w:rsidR="007D583C">
        <w:t>esportivo</w:t>
      </w:r>
      <w:r>
        <w:t xml:space="preserve"> de Famalicão a construir em Famalicão-Nazaré, cujo licenciamento foi requerido pelo Município da Nazaré.</w:t>
      </w:r>
    </w:p>
    <w:p w:rsidR="00C86A22" w:rsidRDefault="00C86A22" w:rsidP="00C86A22">
      <w:pPr>
        <w:spacing w:after="120"/>
        <w:rPr>
          <w:rFonts w:cs="Arial"/>
          <w:szCs w:val="20"/>
        </w:rPr>
      </w:pPr>
      <w:r>
        <w:rPr>
          <w:rFonts w:cs="Arial"/>
          <w:szCs w:val="20"/>
        </w:rPr>
        <w:t xml:space="preserve">O objetivo deste estudo é dotar o edifício de Infraestruturas de Telecomunicações de acordo com a legislação em vigor – ITED 3. </w:t>
      </w:r>
    </w:p>
    <w:p w:rsidR="00C86A22" w:rsidRDefault="00C86A22" w:rsidP="00C86A22">
      <w:pPr>
        <w:spacing w:after="120"/>
        <w:rPr>
          <w:rFonts w:cs="Arial"/>
          <w:szCs w:val="20"/>
        </w:rPr>
      </w:pPr>
      <w:r>
        <w:rPr>
          <w:rFonts w:cs="Arial"/>
          <w:szCs w:val="20"/>
        </w:rPr>
        <w:t>Para tal será dimensionada e prevista uma rede para as seguintes tecnologias: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Pares de Cobre</w:t>
      </w:r>
      <w:r>
        <w:rPr>
          <w:rFonts w:cs="Arial"/>
          <w:szCs w:val="20"/>
          <w:lang w:eastAsia="pt-PT"/>
        </w:rPr>
        <w:tab/>
        <w:t>TCD-PC-H, Classe E / Categoria 6</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Coaxial</w:t>
      </w:r>
      <w:r>
        <w:rPr>
          <w:rFonts w:cs="Arial"/>
          <w:szCs w:val="20"/>
          <w:lang w:eastAsia="pt-PT"/>
        </w:rPr>
        <w:tab/>
      </w:r>
      <w:r>
        <w:rPr>
          <w:rFonts w:cs="Arial"/>
          <w:szCs w:val="20"/>
          <w:lang w:eastAsia="pt-PT"/>
        </w:rPr>
        <w:tab/>
        <w:t>TCD-C-H</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Fibra Ótica </w:t>
      </w:r>
      <w:r>
        <w:rPr>
          <w:rFonts w:cs="Arial"/>
          <w:szCs w:val="20"/>
          <w:lang w:eastAsia="pt-PT"/>
        </w:rPr>
        <w:tab/>
        <w:t>OF300 – OS1</w:t>
      </w:r>
    </w:p>
    <w:p w:rsidR="00C86A22" w:rsidRDefault="00C86A22" w:rsidP="001E2100">
      <w:pPr>
        <w:spacing w:after="120"/>
        <w:rPr>
          <w:rFonts w:cs="Arial"/>
          <w:szCs w:val="20"/>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5" w:name="_Toc274324198"/>
      <w:bookmarkStart w:id="16" w:name="_Toc191442724"/>
      <w:bookmarkStart w:id="17" w:name="_Toc167191474"/>
      <w:bookmarkStart w:id="18" w:name="_Toc447813320"/>
      <w:bookmarkStart w:id="19" w:name="_Toc447878809"/>
      <w:bookmarkStart w:id="20" w:name="_Toc459986063"/>
      <w:r>
        <w:rPr>
          <w:rFonts w:ascii="Arial Negrito" w:hAnsi="Arial Negrito" w:cs="Arial"/>
          <w:b/>
          <w:bCs/>
          <w:caps/>
          <w:color w:val="000000"/>
          <w:szCs w:val="20"/>
        </w:rPr>
        <w:t>N</w:t>
      </w:r>
      <w:bookmarkEnd w:id="15"/>
      <w:bookmarkEnd w:id="16"/>
      <w:bookmarkEnd w:id="17"/>
      <w:r>
        <w:rPr>
          <w:rFonts w:ascii="Arial Negrito" w:hAnsi="Arial Negrito" w:cs="Arial"/>
          <w:b/>
          <w:bCs/>
          <w:caps/>
          <w:color w:val="000000"/>
          <w:szCs w:val="20"/>
        </w:rPr>
        <w:t>ORMAS E REGULAMENTOS</w:t>
      </w:r>
      <w:bookmarkEnd w:id="18"/>
      <w:bookmarkEnd w:id="19"/>
      <w:bookmarkEnd w:id="20"/>
    </w:p>
    <w:p w:rsidR="00C86A22" w:rsidRDefault="00C86A22" w:rsidP="00C86A22">
      <w:pPr>
        <w:spacing w:after="120"/>
        <w:rPr>
          <w:rFonts w:cs="Arial"/>
          <w:szCs w:val="20"/>
        </w:rPr>
      </w:pPr>
      <w:r>
        <w:rPr>
          <w:rFonts w:cs="Arial"/>
          <w:szCs w:val="20"/>
        </w:rPr>
        <w:t>Todas as instalações serão executadas de acordo com as normas e regulamentos em vigor.</w:t>
      </w:r>
    </w:p>
    <w:p w:rsidR="00C86A22" w:rsidRDefault="00C86A22" w:rsidP="00C86A22">
      <w:pPr>
        <w:spacing w:after="120"/>
        <w:rPr>
          <w:rFonts w:cs="Arial"/>
          <w:szCs w:val="20"/>
        </w:rPr>
      </w:pPr>
      <w:r>
        <w:rPr>
          <w:rFonts w:cs="Arial"/>
          <w:szCs w:val="20"/>
        </w:rPr>
        <w:t>Os equipamentos que constituem a presente rede deverão obedecer, nomeadamente:</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Regras Técnicas das Instalações Elétricas de Baixa Tensão;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Dec. Lei nº 123/2009 de 21 de Maio;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Dec. Lei nº 258/2009 de 25 de Setembro;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Prescrições e Especificações Técnicas das Infra-estruturas de Telecomunicações em Edifícios – 3ª Edição;</w:t>
      </w:r>
    </w:p>
    <w:p w:rsidR="00C86A22" w:rsidRPr="0094744E" w:rsidRDefault="00C86A22" w:rsidP="00C86A22">
      <w:pPr>
        <w:numPr>
          <w:ilvl w:val="0"/>
          <w:numId w:val="20"/>
        </w:numPr>
        <w:tabs>
          <w:tab w:val="clear" w:pos="720"/>
          <w:tab w:val="left" w:pos="1134"/>
        </w:tabs>
        <w:spacing w:after="60"/>
        <w:ind w:left="1134" w:hanging="283"/>
        <w:rPr>
          <w:rFonts w:cs="Arial"/>
          <w:szCs w:val="20"/>
          <w:lang w:val="en-US" w:eastAsia="pt-PT"/>
        </w:rPr>
      </w:pPr>
      <w:r w:rsidRPr="0094744E">
        <w:rPr>
          <w:rFonts w:cs="Arial"/>
          <w:szCs w:val="20"/>
          <w:lang w:val="en-US" w:eastAsia="pt-PT"/>
        </w:rPr>
        <w:t>EIA/TIA Generic Cable Standard 568;</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EIA/TIA TSB 36, TSB 40, TSB 67;</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ANSI X3T9.5;</w:t>
      </w:r>
    </w:p>
    <w:p w:rsidR="00C86A22" w:rsidRPr="0094744E" w:rsidRDefault="00C86A22" w:rsidP="00C86A22">
      <w:pPr>
        <w:numPr>
          <w:ilvl w:val="0"/>
          <w:numId w:val="20"/>
        </w:numPr>
        <w:tabs>
          <w:tab w:val="clear" w:pos="720"/>
          <w:tab w:val="left" w:pos="1134"/>
        </w:tabs>
        <w:spacing w:after="60"/>
        <w:ind w:left="1134" w:hanging="283"/>
        <w:rPr>
          <w:rFonts w:cs="Arial"/>
          <w:szCs w:val="20"/>
          <w:lang w:val="en-US" w:eastAsia="pt-PT"/>
        </w:rPr>
      </w:pPr>
      <w:r w:rsidRPr="0094744E">
        <w:rPr>
          <w:rFonts w:cs="Arial"/>
          <w:szCs w:val="20"/>
          <w:lang w:val="en-US" w:eastAsia="pt-PT"/>
        </w:rPr>
        <w:t xml:space="preserve">CENELEC Generic Cable Standard EN 50173 – </w:t>
      </w:r>
      <w:proofErr w:type="spellStart"/>
      <w:r w:rsidRPr="0094744E">
        <w:rPr>
          <w:rFonts w:cs="Arial"/>
          <w:szCs w:val="20"/>
          <w:lang w:val="en-US" w:eastAsia="pt-PT"/>
        </w:rPr>
        <w:t>Classe</w:t>
      </w:r>
      <w:proofErr w:type="spellEnd"/>
      <w:r w:rsidRPr="0094744E">
        <w:rPr>
          <w:rFonts w:cs="Arial"/>
          <w:szCs w:val="20"/>
          <w:lang w:val="en-US" w:eastAsia="pt-PT"/>
        </w:rPr>
        <w:t xml:space="preserve"> E;</w:t>
      </w:r>
    </w:p>
    <w:p w:rsidR="00C86A22" w:rsidRPr="0094744E" w:rsidRDefault="00C86A22" w:rsidP="00C86A22">
      <w:pPr>
        <w:numPr>
          <w:ilvl w:val="0"/>
          <w:numId w:val="20"/>
        </w:numPr>
        <w:tabs>
          <w:tab w:val="clear" w:pos="720"/>
          <w:tab w:val="left" w:pos="1134"/>
        </w:tabs>
        <w:spacing w:after="60"/>
        <w:ind w:left="1134" w:hanging="283"/>
        <w:rPr>
          <w:rFonts w:cs="Arial"/>
          <w:szCs w:val="20"/>
          <w:lang w:val="en-US" w:eastAsia="pt-PT"/>
        </w:rPr>
      </w:pPr>
      <w:r w:rsidRPr="0094744E">
        <w:rPr>
          <w:rFonts w:cs="Arial"/>
          <w:szCs w:val="20"/>
          <w:lang w:val="en-US" w:eastAsia="pt-PT"/>
        </w:rPr>
        <w:t>ISO/IEC Generic Cable Standard 11801;</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Revisão da ISO/IEC IS 11801, com características superiores à categoria 6 /Classe </w:t>
      </w:r>
      <w:proofErr w:type="gramStart"/>
      <w:r>
        <w:rPr>
          <w:rFonts w:cs="Arial"/>
          <w:szCs w:val="20"/>
          <w:lang w:eastAsia="pt-PT"/>
        </w:rPr>
        <w:t>E</w:t>
      </w:r>
      <w:proofErr w:type="gramEnd"/>
      <w:r>
        <w:rPr>
          <w:rFonts w:cs="Arial"/>
          <w:szCs w:val="20"/>
          <w:lang w:eastAsia="pt-PT"/>
        </w:rPr>
        <w:t>;</w:t>
      </w:r>
    </w:p>
    <w:p w:rsidR="00C86A22" w:rsidRDefault="00C86A22" w:rsidP="00C86A22">
      <w:pPr>
        <w:spacing w:before="120" w:after="120"/>
        <w:rPr>
          <w:rFonts w:cs="Arial"/>
          <w:szCs w:val="20"/>
        </w:rPr>
      </w:pPr>
      <w:r>
        <w:rPr>
          <w:rFonts w:cs="Arial"/>
          <w:szCs w:val="20"/>
        </w:rPr>
        <w:t>Todos os materiais e equipamentos deverão obedecer às seguintes condições: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Regulamentos e Normas Portuguesas, Internacionais e Locais aplicáveis;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Serem adequados ao local, à sua utilização e modo de instalação;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lastRenderedPageBreak/>
        <w:t>Serem homologados por entidades certificadoras dos países de origem e reconhecidas em Portugal pelo IPQ.</w:t>
      </w:r>
    </w:p>
    <w:p w:rsidR="00C86A22" w:rsidRDefault="00C86A22" w:rsidP="001E2100">
      <w:pPr>
        <w:spacing w:after="120"/>
        <w:rPr>
          <w:rFonts w:cs="Arial"/>
          <w:szCs w:val="20"/>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21" w:name="_Toc274324199"/>
      <w:bookmarkStart w:id="22" w:name="_Toc191442725"/>
      <w:bookmarkStart w:id="23" w:name="_Toc167191475"/>
      <w:bookmarkStart w:id="24" w:name="_Toc447813321"/>
      <w:bookmarkStart w:id="25" w:name="_Toc447878810"/>
      <w:bookmarkStart w:id="26" w:name="_Toc459986064"/>
      <w:r>
        <w:rPr>
          <w:rFonts w:ascii="Arial Negrito" w:hAnsi="Arial Negrito" w:cs="Arial"/>
          <w:b/>
          <w:bCs/>
          <w:caps/>
          <w:color w:val="000000"/>
          <w:szCs w:val="20"/>
        </w:rPr>
        <w:t xml:space="preserve">CARATERIZAÇÃO DO </w:t>
      </w:r>
      <w:bookmarkEnd w:id="21"/>
      <w:bookmarkEnd w:id="22"/>
      <w:bookmarkEnd w:id="23"/>
      <w:r>
        <w:rPr>
          <w:rFonts w:ascii="Arial Negrito" w:hAnsi="Arial Negrito" w:cs="Arial"/>
          <w:b/>
          <w:bCs/>
          <w:caps/>
          <w:color w:val="000000"/>
          <w:szCs w:val="20"/>
        </w:rPr>
        <w:t>EDIFÍCIO</w:t>
      </w:r>
      <w:bookmarkEnd w:id="24"/>
      <w:bookmarkEnd w:id="25"/>
      <w:bookmarkEnd w:id="26"/>
    </w:p>
    <w:p w:rsidR="00B008BF" w:rsidRPr="0021237F" w:rsidRDefault="00B008BF" w:rsidP="00B008BF">
      <w:pPr>
        <w:spacing w:after="120"/>
        <w:rPr>
          <w:szCs w:val="20"/>
          <w:u w:val="single"/>
        </w:rPr>
      </w:pPr>
      <w:r w:rsidRPr="0021237F">
        <w:rPr>
          <w:szCs w:val="20"/>
          <w:u w:val="single"/>
        </w:rPr>
        <w:t>Constituição</w:t>
      </w:r>
    </w:p>
    <w:p w:rsidR="00B008BF" w:rsidRPr="0021237F" w:rsidRDefault="00B008BF" w:rsidP="00B008BF">
      <w:pPr>
        <w:spacing w:after="120"/>
        <w:rPr>
          <w:szCs w:val="20"/>
        </w:rPr>
      </w:pPr>
      <w:r w:rsidRPr="0021237F">
        <w:rPr>
          <w:szCs w:val="20"/>
        </w:rPr>
        <w:t xml:space="preserve">O edifício é constituído por um piso, com as seguintes utilizações: </w:t>
      </w:r>
    </w:p>
    <w:p w:rsidR="00B008BF" w:rsidRPr="004B458E" w:rsidRDefault="00B008BF" w:rsidP="00B008BF">
      <w:pPr>
        <w:numPr>
          <w:ilvl w:val="0"/>
          <w:numId w:val="19"/>
        </w:numPr>
        <w:spacing w:after="120"/>
        <w:ind w:left="714" w:hanging="357"/>
        <w:rPr>
          <w:szCs w:val="20"/>
        </w:rPr>
      </w:pPr>
      <w:r w:rsidRPr="0021237F">
        <w:rPr>
          <w:szCs w:val="20"/>
        </w:rPr>
        <w:t>Piso 0: Campo de Jogos, Zona Técnica, Balneários, Sala Primeiros socorros, Arrecadação, Gabinete, Instalações Sanitárias Públicas, Arrumo Limpeza, Bilheteira/Receção.</w:t>
      </w:r>
    </w:p>
    <w:p w:rsidR="00C86A22" w:rsidRDefault="00C86A22" w:rsidP="00C86A22">
      <w:pPr>
        <w:spacing w:after="120"/>
        <w:rPr>
          <w:szCs w:val="20"/>
          <w:u w:val="single"/>
          <w:lang w:eastAsia="pt-PT"/>
        </w:rPr>
      </w:pPr>
      <w:r>
        <w:rPr>
          <w:szCs w:val="20"/>
          <w:u w:val="single"/>
          <w:lang w:eastAsia="pt-PT"/>
        </w:rPr>
        <w:t>Utilização</w:t>
      </w:r>
    </w:p>
    <w:p w:rsidR="00C86A22" w:rsidRDefault="00B008BF" w:rsidP="00C86A22">
      <w:pPr>
        <w:spacing w:after="120"/>
        <w:rPr>
          <w:szCs w:val="20"/>
          <w:lang w:eastAsia="pt-PT"/>
        </w:rPr>
      </w:pPr>
      <w:r>
        <w:rPr>
          <w:szCs w:val="20"/>
          <w:lang w:eastAsia="pt-PT"/>
        </w:rPr>
        <w:t>O edifício é do tipo Especial novo</w:t>
      </w:r>
    </w:p>
    <w:p w:rsidR="00C86A22" w:rsidRDefault="00C86A22" w:rsidP="00C86A22"/>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27" w:name="_Toc447813322"/>
      <w:bookmarkStart w:id="28" w:name="_Toc447878811"/>
      <w:bookmarkStart w:id="29" w:name="_Toc459986065"/>
      <w:r>
        <w:rPr>
          <w:rFonts w:cs="Arial"/>
          <w:b/>
          <w:szCs w:val="20"/>
        </w:rPr>
        <w:t>Classificações Ambientais</w:t>
      </w:r>
      <w:bookmarkEnd w:id="27"/>
      <w:bookmarkEnd w:id="28"/>
      <w:bookmarkEnd w:id="29"/>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Edifício – M1I1C1E1</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Exterior – M2I2C2E1</w:t>
      </w:r>
    </w:p>
    <w:p w:rsidR="00C86A22" w:rsidRDefault="00C86A22" w:rsidP="001E2100">
      <w:pPr>
        <w:spacing w:after="120"/>
        <w:rPr>
          <w:rFonts w:cs="Arial"/>
          <w:szCs w:val="20"/>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30" w:name="_Toc274324200"/>
      <w:bookmarkStart w:id="31" w:name="_Toc447813323"/>
      <w:bookmarkStart w:id="32" w:name="_Toc447878812"/>
      <w:bookmarkStart w:id="33" w:name="_Toc459986066"/>
      <w:r>
        <w:rPr>
          <w:rFonts w:ascii="Arial Negrito" w:hAnsi="Arial Negrito" w:cs="Arial"/>
          <w:b/>
          <w:bCs/>
          <w:caps/>
          <w:color w:val="000000"/>
          <w:szCs w:val="20"/>
        </w:rPr>
        <w:t>B</w:t>
      </w:r>
      <w:bookmarkEnd w:id="30"/>
      <w:r>
        <w:rPr>
          <w:rFonts w:ascii="Arial Negrito" w:hAnsi="Arial Negrito" w:cs="Arial"/>
          <w:b/>
          <w:bCs/>
          <w:caps/>
          <w:color w:val="000000"/>
          <w:szCs w:val="20"/>
        </w:rPr>
        <w:t>ASES DE DIMENSIONAMENTO</w:t>
      </w:r>
      <w:bookmarkEnd w:id="31"/>
      <w:bookmarkEnd w:id="32"/>
      <w:bookmarkEnd w:id="33"/>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34" w:name="_Toc447813324"/>
      <w:bookmarkStart w:id="35" w:name="_Toc434834514"/>
      <w:bookmarkStart w:id="36" w:name="_Toc434828898"/>
      <w:bookmarkStart w:id="37" w:name="_Toc274324201"/>
      <w:bookmarkStart w:id="38" w:name="_Toc447878813"/>
      <w:bookmarkStart w:id="39" w:name="_Toc459986067"/>
      <w:r>
        <w:rPr>
          <w:rFonts w:cs="Arial"/>
          <w:b/>
          <w:szCs w:val="20"/>
        </w:rPr>
        <w:t>Rede de Tubagens</w:t>
      </w:r>
      <w:bookmarkEnd w:id="34"/>
      <w:bookmarkEnd w:id="35"/>
      <w:bookmarkEnd w:id="36"/>
      <w:bookmarkEnd w:id="37"/>
      <w:bookmarkEnd w:id="38"/>
      <w:bookmarkEnd w:id="39"/>
    </w:p>
    <w:p w:rsidR="00C86A22" w:rsidRDefault="00C86A22" w:rsidP="00C86A22">
      <w:pPr>
        <w:tabs>
          <w:tab w:val="left" w:leader="dot" w:pos="5103"/>
        </w:tabs>
        <w:spacing w:after="120"/>
        <w:rPr>
          <w:rFonts w:cs="Arial"/>
          <w:szCs w:val="20"/>
          <w:lang w:eastAsia="pt-PT"/>
        </w:rPr>
      </w:pPr>
      <w:r>
        <w:rPr>
          <w:rFonts w:cs="Arial"/>
          <w:szCs w:val="20"/>
          <w:lang w:eastAsia="pt-PT"/>
        </w:rPr>
        <w:t>A rede de tubagens e caixas será dimensionada considerando as seguintes situações: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existência de uma rede de cabos em par de</w:t>
      </w:r>
      <w:r w:rsidR="00C935B6">
        <w:rPr>
          <w:rFonts w:cs="Arial"/>
          <w:szCs w:val="20"/>
          <w:lang w:eastAsia="pt-PT"/>
        </w:rPr>
        <w:t xml:space="preserve"> cobre</w:t>
      </w:r>
      <w:r>
        <w:rPr>
          <w:rFonts w:cs="Arial"/>
          <w:szCs w:val="20"/>
          <w:lang w:eastAsia="pt-PT"/>
        </w:rPr>
        <w:t>;</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montagem de dispositivos de ligação, distribuição e terminais;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interligação do bastidor ao quadro de energia elétrica;</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 diâmetro dos tubos a utilizar deve respeitar o descrito nas peças desenhadas, sendo que o diâmetro mínimo interno permitido é de 20mm;</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 Os diâmetros apresentados para as tubagens são valores comerciais para tubos do tipo VD ou ERFE, sendo que a alteração para outro tipo de tubagem obriga a calcular novos diâmetros;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As caixas de aparelhagem serão de 53x53x63mm (fundas), com uma profundidade mínima de 63mm;</w:t>
      </w:r>
    </w:p>
    <w:p w:rsidR="00C86A22" w:rsidRDefault="00C86A22" w:rsidP="00C86A22">
      <w:pPr>
        <w:spacing w:after="120"/>
        <w:rPr>
          <w:rFonts w:cs="Arial"/>
          <w:szCs w:val="20"/>
          <w:lang w:eastAsia="pt-PT"/>
        </w:rPr>
      </w:pPr>
      <w:r>
        <w:rPr>
          <w:rFonts w:cs="Arial"/>
          <w:szCs w:val="20"/>
          <w:lang w:eastAsia="pt-PT"/>
        </w:rPr>
        <w:t>Os tubos suscetíveis de aplicação nas ITED têm as seguintes caraterísticas: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Material isolante rígido, com paredes interiores lisas;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lastRenderedPageBreak/>
        <w:t>Material isolante maleável, com paredes interiores lisas ou enrugadas;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Material isolante flexível ou maleável, tipo anelado, com paredes interiores enrugadas;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Material isolante flexível, com paredes interiores lisas;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Metálico rígido, com paredes interiores lisas e paredes exteriores lisas ou corrugadas</w:t>
      </w:r>
    </w:p>
    <w:p w:rsidR="00C86A22" w:rsidRDefault="00C86A22" w:rsidP="00C86A22">
      <w:pPr>
        <w:autoSpaceDE w:val="0"/>
        <w:autoSpaceDN w:val="0"/>
        <w:adjustRightInd w:val="0"/>
        <w:spacing w:after="120"/>
        <w:rPr>
          <w:rFonts w:cs="Arial"/>
          <w:szCs w:val="20"/>
          <w:lang w:eastAsia="pt-PT"/>
        </w:rPr>
      </w:pPr>
      <w:r>
        <w:rPr>
          <w:rFonts w:cs="Arial"/>
          <w:szCs w:val="20"/>
          <w:lang w:eastAsia="pt-PT"/>
        </w:rPr>
        <w:t>Nas ITED não são admitidos tubos pré-cablados, dado não existir a garantia de que será possível o enfiamento de novos cabos, ou a retirada dos existentes.</w:t>
      </w:r>
    </w:p>
    <w:p w:rsidR="00C86A22" w:rsidRDefault="00C86A22" w:rsidP="00C86A22">
      <w:pPr>
        <w:spacing w:after="120"/>
        <w:rPr>
          <w:rFonts w:cs="Arial"/>
          <w:szCs w:val="20"/>
          <w:lang w:eastAsia="pt-PT"/>
        </w:rPr>
      </w:pPr>
      <w:r>
        <w:rPr>
          <w:rFonts w:cs="Arial"/>
          <w:szCs w:val="20"/>
          <w:lang w:eastAsia="pt-PT"/>
        </w:rPr>
        <w:t>As tubagens a utilizar na ITED</w:t>
      </w:r>
      <w:proofErr w:type="gramStart"/>
      <w:r>
        <w:rPr>
          <w:rFonts w:cs="Arial"/>
          <w:szCs w:val="20"/>
          <w:lang w:eastAsia="pt-PT"/>
        </w:rPr>
        <w:t>,</w:t>
      </w:r>
      <w:proofErr w:type="gramEnd"/>
      <w:r>
        <w:rPr>
          <w:rFonts w:cs="Arial"/>
          <w:szCs w:val="20"/>
          <w:lang w:eastAsia="pt-PT"/>
        </w:rPr>
        <w:t xml:space="preserve"> deverão apresentar as seguintes caraterísticas: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3118"/>
      </w:tblGrid>
      <w:tr w:rsidR="00C86A22" w:rsidTr="00AB0B80">
        <w:tc>
          <w:tcPr>
            <w:tcW w:w="3227" w:type="dxa"/>
            <w:tcBorders>
              <w:top w:val="single" w:sz="4" w:space="0" w:color="auto"/>
              <w:left w:val="single" w:sz="4" w:space="0" w:color="auto"/>
              <w:bottom w:val="single" w:sz="4" w:space="0" w:color="auto"/>
              <w:right w:val="single" w:sz="4" w:space="0" w:color="auto"/>
            </w:tcBorders>
            <w:shd w:val="clear" w:color="auto" w:fill="D9D9D9"/>
          </w:tcPr>
          <w:p w:rsidR="00C86A22" w:rsidRPr="00AA0D0E" w:rsidRDefault="00C86A22" w:rsidP="00AB0B80">
            <w:pPr>
              <w:jc w:val="center"/>
              <w:rPr>
                <w:rFonts w:cs="Arial"/>
                <w:sz w:val="18"/>
                <w:lang w:eastAsia="pt-PT"/>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120"/>
              <w:jc w:val="center"/>
              <w:rPr>
                <w:rFonts w:cs="Arial"/>
                <w:b/>
                <w:sz w:val="18"/>
                <w:lang w:eastAsia="pt-PT"/>
              </w:rPr>
            </w:pPr>
            <w:r>
              <w:rPr>
                <w:rFonts w:cs="Arial"/>
                <w:b/>
                <w:lang w:eastAsia="pt-PT"/>
              </w:rPr>
              <w:t>PAT</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120"/>
              <w:jc w:val="center"/>
              <w:rPr>
                <w:rFonts w:cs="Arial"/>
                <w:b/>
                <w:sz w:val="18"/>
                <w:lang w:eastAsia="pt-PT"/>
              </w:rPr>
            </w:pPr>
            <w:r>
              <w:rPr>
                <w:rFonts w:cs="Arial"/>
                <w:b/>
                <w:lang w:eastAsia="pt-PT"/>
              </w:rPr>
              <w:t>Entradas Subterrâneas</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Material</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 ou Metálico</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Tipo de Tubo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VD, ML ou FL</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VD, ML ou FL</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Parede Interior</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Lisa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Lisa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Resistência à compressão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750 Newton</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1250 Newton</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Resistência ao Choque</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2 Joule</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6 Joule</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Temperatura mínima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-15ºc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-15ºc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Temperatura máxima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90ºc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90ºc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Proteção quanto à penetração de corpos sólidos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1mm</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1mm</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Proteção quanto à penetração de líquidos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Projeção de água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Projeção de água</w:t>
            </w:r>
          </w:p>
        </w:tc>
      </w:tr>
      <w:tr w:rsidR="00C86A22" w:rsidTr="00AB0B80">
        <w:trPr>
          <w:trHeight w:val="586"/>
        </w:trPr>
        <w:tc>
          <w:tcPr>
            <w:tcW w:w="3227" w:type="dxa"/>
            <w:tcBorders>
              <w:top w:val="single" w:sz="4" w:space="0" w:color="auto"/>
              <w:left w:val="single" w:sz="4" w:space="0" w:color="auto"/>
              <w:bottom w:val="single" w:sz="4" w:space="0" w:color="auto"/>
              <w:right w:val="single" w:sz="4" w:space="0" w:color="auto"/>
            </w:tcBorders>
            <w:hideMark/>
          </w:tcPr>
          <w:p w:rsidR="00C86A22" w:rsidRPr="00AA0D0E" w:rsidRDefault="00C86A22" w:rsidP="00AB0B80">
            <w:pPr>
              <w:jc w:val="left"/>
              <w:rPr>
                <w:rFonts w:cs="Arial"/>
                <w:szCs w:val="20"/>
                <w:lang w:eastAsia="pt-PT"/>
              </w:rPr>
            </w:pPr>
            <w:r w:rsidRPr="00AA0D0E">
              <w:rPr>
                <w:rFonts w:cs="Arial"/>
                <w:szCs w:val="20"/>
                <w:lang w:eastAsia="pt-PT"/>
              </w:rPr>
              <w:t>Quando constituídos por metal</w:t>
            </w:r>
          </w:p>
        </w:tc>
        <w:tc>
          <w:tcPr>
            <w:tcW w:w="2835" w:type="dxa"/>
            <w:tcBorders>
              <w:top w:val="single" w:sz="4" w:space="0" w:color="auto"/>
              <w:left w:val="single" w:sz="4" w:space="0" w:color="auto"/>
              <w:bottom w:val="single" w:sz="4" w:space="0" w:color="auto"/>
              <w:right w:val="single" w:sz="4" w:space="0" w:color="auto"/>
            </w:tcBorders>
          </w:tcPr>
          <w:p w:rsidR="00C86A22" w:rsidRDefault="00C86A22" w:rsidP="00AB0B80">
            <w:pPr>
              <w:autoSpaceDE w:val="0"/>
              <w:autoSpaceDN w:val="0"/>
              <w:adjustRightInd w:val="0"/>
              <w:spacing w:before="40" w:after="40"/>
              <w:jc w:val="center"/>
              <w:rPr>
                <w:rFonts w:cs="Arial"/>
                <w:szCs w:val="20"/>
                <w:lang w:eastAsia="pt-PT"/>
              </w:rPr>
            </w:pP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Resistentes à corrosão interna e externa</w:t>
            </w:r>
          </w:p>
        </w:tc>
      </w:tr>
    </w:tbl>
    <w:p w:rsidR="00C86A22" w:rsidRDefault="00C86A22" w:rsidP="00C86A22">
      <w:pPr>
        <w:rPr>
          <w:rFonts w:cs="Arial"/>
          <w:szCs w:val="20"/>
          <w:lang w:eastAsia="pt-P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3118"/>
      </w:tblGrid>
      <w:tr w:rsidR="00C86A22" w:rsidTr="00AB0B80">
        <w:tc>
          <w:tcPr>
            <w:tcW w:w="3227" w:type="dxa"/>
            <w:tcBorders>
              <w:top w:val="single" w:sz="4" w:space="0" w:color="auto"/>
              <w:left w:val="single" w:sz="4" w:space="0" w:color="auto"/>
              <w:bottom w:val="single" w:sz="4" w:space="0" w:color="auto"/>
              <w:right w:val="single" w:sz="4" w:space="0" w:color="auto"/>
            </w:tcBorders>
            <w:shd w:val="clear" w:color="auto" w:fill="D9D9D9"/>
          </w:tcPr>
          <w:p w:rsidR="00C86A22" w:rsidRDefault="00C86A22" w:rsidP="00AB0B80">
            <w:pPr>
              <w:rPr>
                <w:rFonts w:cs="Arial"/>
                <w:b/>
                <w:sz w:val="18"/>
                <w:lang w:eastAsia="pt-PT"/>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autoSpaceDE w:val="0"/>
              <w:autoSpaceDN w:val="0"/>
              <w:adjustRightInd w:val="0"/>
              <w:jc w:val="center"/>
              <w:rPr>
                <w:rFonts w:cs="Arial"/>
                <w:b/>
                <w:sz w:val="18"/>
                <w:lang w:eastAsia="pt-PT"/>
              </w:rPr>
            </w:pPr>
            <w:r>
              <w:rPr>
                <w:rFonts w:cs="Arial"/>
                <w:b/>
                <w:lang w:eastAsia="pt-PT"/>
              </w:rPr>
              <w:t>Redes coletivas e individuais embebidas</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autoSpaceDE w:val="0"/>
              <w:autoSpaceDN w:val="0"/>
              <w:adjustRightInd w:val="0"/>
              <w:jc w:val="center"/>
              <w:rPr>
                <w:rFonts w:cs="Arial"/>
                <w:b/>
                <w:sz w:val="18"/>
                <w:lang w:eastAsia="pt-PT"/>
              </w:rPr>
            </w:pPr>
            <w:r>
              <w:rPr>
                <w:rFonts w:cs="Arial"/>
                <w:b/>
                <w:lang w:eastAsia="pt-PT"/>
              </w:rPr>
              <w:t>Redes coletivas e individuais à vista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Material</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Tipo de Tubo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VD, ML ou FL</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VD</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Parede Interior</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Lisa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Lisa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Resistência à compressão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750 Newton</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1250 Newton</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lastRenderedPageBreak/>
              <w:t>Resistência ao Choque</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2 Joule</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2 Joule</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Temperatura mínima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-5ºc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-15ºc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Temperatura máxima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60ºc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90ºc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Proteção quanto à penetração de corpos sólidos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1mm</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1mm</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Proteção quanto à penetração de líquidos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Projeção de água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Projeção de água</w:t>
            </w:r>
          </w:p>
        </w:tc>
      </w:tr>
      <w:tr w:rsidR="00C86A22" w:rsidTr="00AB0B80">
        <w:trPr>
          <w:trHeight w:val="1004"/>
        </w:trPr>
        <w:tc>
          <w:tcPr>
            <w:tcW w:w="3227" w:type="dxa"/>
            <w:tcBorders>
              <w:top w:val="single" w:sz="4" w:space="0" w:color="auto"/>
              <w:left w:val="single" w:sz="4" w:space="0" w:color="auto"/>
              <w:bottom w:val="single" w:sz="4" w:space="0" w:color="auto"/>
              <w:right w:val="single" w:sz="4" w:space="0" w:color="auto"/>
            </w:tcBorders>
            <w:shd w:val="clear" w:color="auto" w:fill="D9D9D9"/>
          </w:tcPr>
          <w:p w:rsidR="00C86A22" w:rsidRDefault="00C86A22" w:rsidP="00AB0B80">
            <w:pPr>
              <w:jc w:val="center"/>
              <w:rPr>
                <w:rFonts w:cs="Arial"/>
                <w:b/>
                <w:sz w:val="18"/>
                <w:lang w:eastAsia="pt-PT"/>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jc w:val="center"/>
              <w:rPr>
                <w:rFonts w:cs="Arial"/>
                <w:b/>
                <w:sz w:val="18"/>
                <w:lang w:eastAsia="pt-PT"/>
              </w:rPr>
            </w:pPr>
            <w:r>
              <w:rPr>
                <w:rFonts w:cs="Arial"/>
                <w:b/>
                <w:lang w:eastAsia="pt-PT"/>
              </w:rPr>
              <w:t>Redes coletivas e individuais em Cofragens e Betão</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jc w:val="center"/>
              <w:rPr>
                <w:rFonts w:cs="Arial"/>
                <w:b/>
                <w:sz w:val="18"/>
                <w:lang w:eastAsia="pt-PT"/>
              </w:rPr>
            </w:pPr>
            <w:r>
              <w:rPr>
                <w:rFonts w:cs="Arial"/>
                <w:b/>
                <w:lang w:eastAsia="pt-PT"/>
              </w:rPr>
              <w:t>Redes coletivas e individuais em zonas ocas</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Material</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autoSpaceDE w:val="0"/>
              <w:autoSpaceDN w:val="0"/>
              <w:adjustRightInd w:val="0"/>
              <w:spacing w:before="40" w:after="40"/>
              <w:jc w:val="center"/>
              <w:rPr>
                <w:rFonts w:cs="Arial"/>
                <w:szCs w:val="20"/>
                <w:lang w:eastAsia="pt-PT"/>
              </w:rPr>
            </w:pPr>
            <w:r>
              <w:rPr>
                <w:rFonts w:cs="Arial"/>
                <w:szCs w:val="20"/>
                <w:lang w:eastAsia="pt-PT"/>
              </w:rPr>
              <w:t>Isolante, não propagador de chama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Tipo de Tubo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VD</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Rígido, maleável ou flexível</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Parede Interior</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Lisa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Lisa ou anelada</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Resistência à compressão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1250 Newton</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750 Newton</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Resistência ao Choque</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6 Joule</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jc w:val="center"/>
              <w:rPr>
                <w:rFonts w:cs="Arial"/>
                <w:szCs w:val="20"/>
                <w:lang w:eastAsia="pt-PT"/>
              </w:rPr>
            </w:pPr>
            <w:r>
              <w:rPr>
                <w:rFonts w:cs="Arial"/>
                <w:szCs w:val="20"/>
                <w:lang w:eastAsia="pt-PT"/>
              </w:rPr>
              <w:t>2 Joule</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Temperatura mínima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-5ºc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-5ºc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Temperatura máxima de utilização</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60ºc</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60ºc</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Proteção quanto à penetração de corpos sólidos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1mm</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1mm</w:t>
            </w:r>
          </w:p>
        </w:tc>
      </w:tr>
      <w:tr w:rsidR="00C86A22" w:rsidTr="00AB0B80">
        <w:tc>
          <w:tcPr>
            <w:tcW w:w="3227"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left"/>
              <w:rPr>
                <w:rFonts w:cs="Arial"/>
                <w:b/>
                <w:szCs w:val="20"/>
                <w:lang w:eastAsia="pt-PT"/>
              </w:rPr>
            </w:pPr>
            <w:r>
              <w:rPr>
                <w:rFonts w:cs="Arial"/>
                <w:b/>
                <w:szCs w:val="20"/>
                <w:lang w:eastAsia="pt-PT"/>
              </w:rPr>
              <w:t>Proteção quanto à penetração de líquidos</w:t>
            </w:r>
          </w:p>
        </w:tc>
        <w:tc>
          <w:tcPr>
            <w:tcW w:w="283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Projeção de água</w:t>
            </w:r>
          </w:p>
        </w:tc>
        <w:tc>
          <w:tcPr>
            <w:tcW w:w="3118"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120"/>
              <w:jc w:val="center"/>
              <w:rPr>
                <w:rFonts w:cs="Arial"/>
                <w:szCs w:val="20"/>
                <w:lang w:eastAsia="pt-PT"/>
              </w:rPr>
            </w:pPr>
            <w:r>
              <w:rPr>
                <w:rFonts w:cs="Arial"/>
                <w:szCs w:val="20"/>
                <w:lang w:eastAsia="pt-PT"/>
              </w:rPr>
              <w:t>Projeção de água</w:t>
            </w:r>
          </w:p>
        </w:tc>
      </w:tr>
    </w:tbl>
    <w:p w:rsidR="00C86A22" w:rsidRDefault="00C86A22" w:rsidP="00C86A22">
      <w:pPr>
        <w:rPr>
          <w:rFonts w:cs="Arial"/>
          <w:szCs w:val="20"/>
          <w:lang w:eastAsia="pt-PT"/>
        </w:rPr>
      </w:pPr>
    </w:p>
    <w:p w:rsidR="00C86A22" w:rsidRDefault="00C86A22" w:rsidP="00C86A22">
      <w:pPr>
        <w:rPr>
          <w:rFonts w:cs="Arial"/>
          <w:szCs w:val="20"/>
          <w:lang w:eastAsia="pt-PT"/>
        </w:rPr>
      </w:pPr>
      <w:r>
        <w:rPr>
          <w:rFonts w:cs="Arial"/>
          <w:szCs w:val="20"/>
          <w:lang w:eastAsia="pt-PT"/>
        </w:rPr>
        <w:t>As uniões entre tubos instalados em zonas ocas poderão ser fixadas por colagem, ou por outro método adequado, com vista a evitar a abertura em enfiamentos posteriores.</w:t>
      </w:r>
    </w:p>
    <w:p w:rsidR="00C86A22" w:rsidRDefault="00C86A22" w:rsidP="00C86A22">
      <w:pPr>
        <w:rPr>
          <w:rFonts w:cs="Arial"/>
          <w:szCs w:val="20"/>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40" w:name="_Toc447813325"/>
      <w:bookmarkStart w:id="41" w:name="_Toc434834515"/>
      <w:bookmarkStart w:id="42" w:name="_Toc434828899"/>
      <w:bookmarkStart w:id="43" w:name="_Toc274324202"/>
      <w:bookmarkStart w:id="44" w:name="_Toc191442738"/>
      <w:bookmarkStart w:id="45" w:name="_Toc167191487"/>
      <w:bookmarkStart w:id="46" w:name="_Toc447878814"/>
      <w:bookmarkStart w:id="47" w:name="_Toc459986068"/>
      <w:r>
        <w:rPr>
          <w:rFonts w:cs="Arial"/>
          <w:b/>
          <w:szCs w:val="20"/>
        </w:rPr>
        <w:t>Caixas</w:t>
      </w:r>
      <w:bookmarkEnd w:id="40"/>
      <w:bookmarkEnd w:id="41"/>
      <w:bookmarkEnd w:id="42"/>
      <w:bookmarkEnd w:id="43"/>
      <w:bookmarkEnd w:id="44"/>
      <w:bookmarkEnd w:id="45"/>
      <w:bookmarkEnd w:id="46"/>
      <w:bookmarkEnd w:id="47"/>
    </w:p>
    <w:p w:rsidR="00C86A22" w:rsidRDefault="00C86A22" w:rsidP="00C86A22">
      <w:pPr>
        <w:spacing w:after="120"/>
        <w:rPr>
          <w:rFonts w:cs="Arial"/>
          <w:szCs w:val="20"/>
          <w:lang w:eastAsia="pt-PT"/>
        </w:rPr>
      </w:pPr>
      <w:r>
        <w:rPr>
          <w:rFonts w:cs="Arial"/>
          <w:szCs w:val="20"/>
          <w:lang w:eastAsia="pt-PT"/>
        </w:rPr>
        <w:t>Neste caso vamos ter caixas inseridas na rede individual, com as seguintes funcionalidades: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Caixas de Entrada (transição entre redes);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Caixas de passagem (na mesma rede);</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lastRenderedPageBreak/>
        <w:t>Caixas de aparelhagem (pontos terminais na rede individual de tubagens);</w:t>
      </w:r>
    </w:p>
    <w:p w:rsidR="00C86A22" w:rsidRDefault="00C86A22" w:rsidP="00C86A22">
      <w:pPr>
        <w:spacing w:before="120" w:after="120"/>
        <w:rPr>
          <w:rFonts w:cs="Arial"/>
          <w:szCs w:val="20"/>
          <w:lang w:eastAsia="pt-PT"/>
        </w:rPr>
      </w:pPr>
      <w:r>
        <w:rPr>
          <w:rFonts w:cs="Arial"/>
          <w:szCs w:val="20"/>
          <w:lang w:eastAsia="pt-PT"/>
        </w:rPr>
        <w:t>As caixas podem ser de material plástico, metálicas, ou ser parte da construção. As caixas da rede individual para utilização em paredes de gesso cartonado, ou em partes ocas de paredes amovíveis, devem ser adequadas àquele tipo de construção e referenciadas em cor diferente.</w:t>
      </w:r>
    </w:p>
    <w:p w:rsidR="00C86A22" w:rsidRDefault="00C86A22" w:rsidP="00C86A22">
      <w:pPr>
        <w:spacing w:after="120"/>
        <w:rPr>
          <w:rFonts w:cs="Arial"/>
          <w:szCs w:val="20"/>
          <w:lang w:eastAsia="pt-PT"/>
        </w:rPr>
      </w:pPr>
      <w:r>
        <w:rPr>
          <w:rFonts w:cs="Arial"/>
          <w:szCs w:val="20"/>
          <w:lang w:eastAsia="pt-PT"/>
        </w:rPr>
        <w:t>As caixas utilizadas na instalação</w:t>
      </w:r>
      <w:proofErr w:type="gramStart"/>
      <w:r>
        <w:rPr>
          <w:rFonts w:cs="Arial"/>
          <w:szCs w:val="20"/>
          <w:lang w:eastAsia="pt-PT"/>
        </w:rPr>
        <w:t>,</w:t>
      </w:r>
      <w:proofErr w:type="gramEnd"/>
      <w:r>
        <w:rPr>
          <w:rFonts w:cs="Arial"/>
          <w:szCs w:val="20"/>
          <w:lang w:eastAsia="pt-PT"/>
        </w:rPr>
        <w:t xml:space="preserve"> deverão cumprir s seguintes requisitos mínimos: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Material</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Isolante, retardante à propagação de chama, ou metálica</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Paredes Interiores</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Lisas</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Resistência ao Choque</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2 Joule (montagem à vista)</w:t>
            </w:r>
          </w:p>
          <w:p w:rsidR="00C86A22" w:rsidRDefault="00C86A22" w:rsidP="00AB0B80">
            <w:pPr>
              <w:spacing w:before="40"/>
              <w:rPr>
                <w:rFonts w:cs="Arial"/>
                <w:szCs w:val="20"/>
                <w:lang w:eastAsia="pt-PT"/>
              </w:rPr>
            </w:pPr>
            <w:r>
              <w:rPr>
                <w:rFonts w:cs="Arial"/>
                <w:szCs w:val="20"/>
                <w:lang w:eastAsia="pt-PT"/>
              </w:rPr>
              <w:t>0,5 Joule (montagem embebida)</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Temperatura mínima de utilização</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-5ºc</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Temperatura máxima de utilização</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60ºc</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Proteção quanto à penetração de corpos sólidos</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1mm</w:t>
            </w:r>
          </w:p>
        </w:tc>
      </w:tr>
      <w:tr w:rsidR="00C86A22" w:rsidTr="00AB0B80">
        <w:tc>
          <w:tcPr>
            <w:tcW w:w="3969"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Marcação para identificação</w:t>
            </w:r>
          </w:p>
        </w:tc>
        <w:tc>
          <w:tcPr>
            <w:tcW w:w="524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rPr>
                <w:rFonts w:cs="Arial"/>
                <w:szCs w:val="20"/>
                <w:lang w:eastAsia="pt-PT"/>
              </w:rPr>
            </w:pPr>
            <w:r>
              <w:rPr>
                <w:rFonts w:cs="Arial"/>
                <w:szCs w:val="20"/>
                <w:lang w:eastAsia="pt-PT"/>
              </w:rPr>
              <w:t>Indelével, Palavra “Telecomunicações” na face exterior da tampa, ou porta ou em alternativa, a letra “T”, exceto nas caixas de aparelhagem</w:t>
            </w:r>
          </w:p>
        </w:tc>
      </w:tr>
    </w:tbl>
    <w:p w:rsidR="00C86A22" w:rsidRDefault="00C86A22" w:rsidP="00C86A22">
      <w:pPr>
        <w:rPr>
          <w:rFonts w:cs="Arial"/>
          <w:szCs w:val="20"/>
          <w:lang w:eastAsia="pt-PT"/>
        </w:rPr>
      </w:pPr>
    </w:p>
    <w:p w:rsidR="00C86A22" w:rsidRDefault="00C86A22" w:rsidP="00C86A22">
      <w:pPr>
        <w:spacing w:after="120"/>
        <w:rPr>
          <w:rFonts w:cs="Arial"/>
          <w:szCs w:val="20"/>
          <w:lang w:eastAsia="pt-PT"/>
        </w:rPr>
      </w:pPr>
      <w:r>
        <w:rPr>
          <w:rFonts w:cs="Arial"/>
          <w:szCs w:val="20"/>
          <w:lang w:eastAsia="pt-PT"/>
        </w:rPr>
        <w:t xml:space="preserve">Requisitos Mecânicos das Caixas das redes individuais e coletivas      </w:t>
      </w:r>
    </w:p>
    <w:p w:rsidR="00C86A22" w:rsidRDefault="00C86A22" w:rsidP="00C86A22">
      <w:pPr>
        <w:spacing w:after="120"/>
        <w:rPr>
          <w:rFonts w:cs="Arial"/>
          <w:szCs w:val="20"/>
          <w:lang w:eastAsia="pt-PT"/>
        </w:rPr>
      </w:pPr>
      <w:r>
        <w:rPr>
          <w:rFonts w:cs="Arial"/>
          <w:szCs w:val="20"/>
          <w:lang w:eastAsia="pt-PT"/>
        </w:rPr>
        <w:t>Sempre que possível devem ser instaladas caixas de aparelhagem com a profundidade de 63mm, facilitando a manobra e ligação dos cabos.</w:t>
      </w:r>
    </w:p>
    <w:p w:rsidR="00C86A22" w:rsidRDefault="00C86A22" w:rsidP="00C86A22">
      <w:pPr>
        <w:spacing w:after="120"/>
        <w:rPr>
          <w:rFonts w:cs="Arial"/>
          <w:szCs w:val="20"/>
          <w:lang w:eastAsia="pt-PT"/>
        </w:rPr>
      </w:pPr>
      <w:r>
        <w:rPr>
          <w:rFonts w:cs="Arial"/>
          <w:szCs w:val="20"/>
          <w:lang w:eastAsia="pt-PT"/>
        </w:rPr>
        <w:t>É possível fazer associações de caixas de aparelhagem mediante a utilização de acessórios de encaixe adequados.</w:t>
      </w:r>
    </w:p>
    <w:p w:rsidR="00C86A22" w:rsidRDefault="00C86A22" w:rsidP="00C86A22">
      <w:pPr>
        <w:spacing w:after="120"/>
        <w:rPr>
          <w:rFonts w:cs="Arial"/>
          <w:szCs w:val="20"/>
          <w:lang w:eastAsia="pt-PT"/>
        </w:rPr>
      </w:pPr>
      <w:r>
        <w:rPr>
          <w:rFonts w:cs="Arial"/>
          <w:szCs w:val="20"/>
          <w:lang w:eastAsia="pt-PT"/>
        </w:rPr>
        <w:t>As caixas de passagem devem estar equipadas com tampas adequadas.</w:t>
      </w:r>
    </w:p>
    <w:p w:rsidR="00C86A22" w:rsidRDefault="00C86A22" w:rsidP="00C86A22">
      <w:pPr>
        <w:spacing w:after="120"/>
        <w:rPr>
          <w:rFonts w:cs="Arial"/>
          <w:szCs w:val="20"/>
          <w:lang w:eastAsia="pt-PT"/>
        </w:rPr>
      </w:pPr>
      <w:r>
        <w:rPr>
          <w:rFonts w:cs="Arial"/>
          <w:szCs w:val="20"/>
          <w:lang w:eastAsia="pt-PT"/>
        </w:rPr>
        <w:t>As caixas de aparelhagem devem estar preparadas para receber tubo de 20mm de diâmetro externo, e dispor de pelo menos duas entradas para tubo de 25mm. Recomenda-se a existência de entradas em 32mm.</w:t>
      </w:r>
    </w:p>
    <w:p w:rsidR="00C86A22" w:rsidRDefault="00C86A22" w:rsidP="00C86A22">
      <w:pPr>
        <w:spacing w:after="120"/>
        <w:rPr>
          <w:rFonts w:cs="Arial"/>
          <w:szCs w:val="20"/>
          <w:lang w:eastAsia="pt-PT"/>
        </w:rPr>
      </w:pPr>
      <w:r>
        <w:rPr>
          <w:rFonts w:cs="Arial"/>
          <w:szCs w:val="20"/>
          <w:lang w:eastAsia="pt-PT"/>
        </w:rPr>
        <w:t xml:space="preserve">As caixas de aparelhagem devem ser instaladas, por norma a uma altura recomendada de 30cm do pavimento. </w:t>
      </w:r>
    </w:p>
    <w:p w:rsidR="001E2100" w:rsidRDefault="001E2100" w:rsidP="00C86A22">
      <w:pPr>
        <w:spacing w:after="120"/>
        <w:rPr>
          <w:rFonts w:cs="Arial"/>
          <w:szCs w:val="20"/>
          <w:lang w:eastAsia="pt-PT"/>
        </w:rPr>
      </w:pPr>
    </w:p>
    <w:p w:rsidR="001E2100" w:rsidRDefault="001E2100" w:rsidP="00C86A22">
      <w:pPr>
        <w:spacing w:after="120"/>
        <w:rPr>
          <w:rFonts w:cs="Arial"/>
          <w:szCs w:val="20"/>
          <w:lang w:eastAsia="pt-PT"/>
        </w:rPr>
      </w:pPr>
    </w:p>
    <w:p w:rsidR="001E2100" w:rsidRDefault="001E2100" w:rsidP="00C86A22">
      <w:pPr>
        <w:spacing w:after="120"/>
        <w:rPr>
          <w:rFonts w:cs="Arial"/>
          <w:szCs w:val="20"/>
          <w:lang w:eastAsia="pt-PT"/>
        </w:rPr>
      </w:pPr>
    </w:p>
    <w:p w:rsidR="00C86A22" w:rsidRDefault="00C86A22" w:rsidP="00C86A22">
      <w:pPr>
        <w:spacing w:after="120"/>
        <w:rPr>
          <w:rFonts w:cs="Arial"/>
          <w:szCs w:val="20"/>
          <w:lang w:eastAsia="pt-PT"/>
        </w:rPr>
      </w:pPr>
      <w:r>
        <w:rPr>
          <w:rFonts w:cs="Arial"/>
          <w:szCs w:val="20"/>
          <w:lang w:eastAsia="pt-PT"/>
        </w:rPr>
        <w:lastRenderedPageBreak/>
        <w:t>As dimensões mínimas das caixas são as que a seguir se indicam:</w:t>
      </w:r>
    </w:p>
    <w:tbl>
      <w:tblPr>
        <w:tblW w:w="96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417"/>
        <w:gridCol w:w="2031"/>
      </w:tblGrid>
      <w:tr w:rsidR="00C86A22" w:rsidTr="00AB0B80">
        <w:tc>
          <w:tcPr>
            <w:tcW w:w="4644"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40"/>
              <w:jc w:val="center"/>
              <w:rPr>
                <w:rFonts w:cs="Arial"/>
                <w:b/>
                <w:sz w:val="18"/>
                <w:lang w:eastAsia="pt-PT"/>
              </w:rPr>
            </w:pPr>
            <w:proofErr w:type="gramStart"/>
            <w:r>
              <w:rPr>
                <w:rFonts w:cs="Arial"/>
                <w:b/>
                <w:lang w:eastAsia="pt-PT"/>
              </w:rPr>
              <w:t>Caixas para</w:t>
            </w:r>
            <w:proofErr w:type="gramEnd"/>
            <w:r>
              <w:rPr>
                <w:rFonts w:cs="Arial"/>
                <w:b/>
                <w:lang w:eastAsia="pt-PT"/>
              </w:rPr>
              <w:t xml:space="preserve"> Rede Individual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40"/>
              <w:jc w:val="center"/>
              <w:rPr>
                <w:rFonts w:cs="Arial"/>
                <w:sz w:val="18"/>
                <w:lang w:eastAsia="pt-PT"/>
              </w:rPr>
            </w:pPr>
            <w:r>
              <w:rPr>
                <w:rFonts w:cs="Arial"/>
                <w:lang w:eastAsia="pt-PT"/>
              </w:rPr>
              <w:t>Largura (mm)</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40"/>
              <w:jc w:val="center"/>
              <w:rPr>
                <w:rFonts w:cs="Arial"/>
                <w:sz w:val="18"/>
                <w:lang w:eastAsia="pt-PT"/>
              </w:rPr>
            </w:pPr>
            <w:r>
              <w:rPr>
                <w:rFonts w:cs="Arial"/>
                <w:lang w:eastAsia="pt-PT"/>
              </w:rPr>
              <w:t>Altura (mm)</w:t>
            </w:r>
          </w:p>
        </w:tc>
        <w:tc>
          <w:tcPr>
            <w:tcW w:w="2031" w:type="dxa"/>
            <w:tcBorders>
              <w:top w:val="single" w:sz="4" w:space="0" w:color="auto"/>
              <w:left w:val="single" w:sz="4" w:space="0" w:color="auto"/>
              <w:bottom w:val="single" w:sz="4" w:space="0" w:color="auto"/>
              <w:right w:val="single" w:sz="4" w:space="0" w:color="auto"/>
            </w:tcBorders>
            <w:shd w:val="clear" w:color="auto" w:fill="D9D9D9"/>
            <w:hideMark/>
          </w:tcPr>
          <w:p w:rsidR="00C86A22" w:rsidRDefault="00C86A22" w:rsidP="00AB0B80">
            <w:pPr>
              <w:spacing w:before="40"/>
              <w:jc w:val="center"/>
              <w:rPr>
                <w:rFonts w:cs="Arial"/>
                <w:sz w:val="18"/>
                <w:lang w:eastAsia="pt-PT"/>
              </w:rPr>
            </w:pPr>
            <w:r>
              <w:rPr>
                <w:rFonts w:cs="Arial"/>
                <w:lang w:eastAsia="pt-PT"/>
              </w:rPr>
              <w:t>Profundidade (mm)</w:t>
            </w:r>
          </w:p>
        </w:tc>
      </w:tr>
      <w:tr w:rsidR="00C86A22" w:rsidTr="00AB0B80">
        <w:tc>
          <w:tcPr>
            <w:tcW w:w="4644"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rPr>
                <w:rFonts w:cs="Arial"/>
                <w:sz w:val="18"/>
                <w:lang w:eastAsia="pt-PT"/>
              </w:rPr>
            </w:pPr>
            <w:r>
              <w:rPr>
                <w:rFonts w:cs="Arial"/>
                <w:lang w:eastAsia="pt-PT"/>
              </w:rPr>
              <w:t>Aparelhagem (instalação saliente ou embebida)</w:t>
            </w:r>
          </w:p>
        </w:tc>
        <w:tc>
          <w:tcPr>
            <w:tcW w:w="1560"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53</w:t>
            </w:r>
          </w:p>
        </w:tc>
        <w:tc>
          <w:tcPr>
            <w:tcW w:w="1417"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53</w:t>
            </w:r>
          </w:p>
        </w:tc>
        <w:tc>
          <w:tcPr>
            <w:tcW w:w="2031"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55</w:t>
            </w:r>
          </w:p>
        </w:tc>
      </w:tr>
      <w:tr w:rsidR="00C86A22" w:rsidTr="00AB0B80">
        <w:tc>
          <w:tcPr>
            <w:tcW w:w="4644"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rPr>
                <w:rFonts w:cs="Arial"/>
                <w:sz w:val="18"/>
                <w:lang w:eastAsia="pt-PT"/>
              </w:rPr>
            </w:pPr>
            <w:r>
              <w:rPr>
                <w:rFonts w:cs="Arial"/>
                <w:lang w:eastAsia="pt-PT"/>
              </w:rPr>
              <w:t>Passagem</w:t>
            </w:r>
          </w:p>
        </w:tc>
        <w:tc>
          <w:tcPr>
            <w:tcW w:w="1560"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160</w:t>
            </w:r>
          </w:p>
        </w:tc>
        <w:tc>
          <w:tcPr>
            <w:tcW w:w="1417"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80</w:t>
            </w:r>
          </w:p>
        </w:tc>
        <w:tc>
          <w:tcPr>
            <w:tcW w:w="2031"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jc w:val="center"/>
              <w:rPr>
                <w:rFonts w:cs="Arial"/>
                <w:sz w:val="18"/>
                <w:lang w:eastAsia="pt-PT"/>
              </w:rPr>
            </w:pPr>
            <w:r>
              <w:rPr>
                <w:rFonts w:cs="Arial"/>
                <w:lang w:eastAsia="pt-PT"/>
              </w:rPr>
              <w:t>55</w:t>
            </w:r>
          </w:p>
        </w:tc>
      </w:tr>
      <w:tr w:rsidR="00C86A22" w:rsidTr="00AB0B80">
        <w:tc>
          <w:tcPr>
            <w:tcW w:w="4644"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60"/>
              <w:rPr>
                <w:rFonts w:cs="Arial"/>
                <w:sz w:val="18"/>
                <w:lang w:eastAsia="pt-PT"/>
              </w:rPr>
            </w:pPr>
            <w:r>
              <w:rPr>
                <w:rFonts w:cs="Arial"/>
                <w:lang w:eastAsia="pt-PT"/>
              </w:rPr>
              <w:t>Aparelhagem suportada em calha</w:t>
            </w:r>
          </w:p>
        </w:tc>
        <w:tc>
          <w:tcPr>
            <w:tcW w:w="5008" w:type="dxa"/>
            <w:gridSpan w:val="3"/>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Apropriado à instalação em calha</w:t>
            </w:r>
          </w:p>
        </w:tc>
      </w:tr>
    </w:tbl>
    <w:p w:rsidR="00C86A22" w:rsidRDefault="00C86A22" w:rsidP="00C86A22">
      <w:pPr>
        <w:ind w:left="360"/>
        <w:rPr>
          <w:rFonts w:cs="Arial"/>
          <w:sz w:val="18"/>
          <w:lang w:eastAsia="pt-PT"/>
        </w:rPr>
      </w:pP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276"/>
        <w:gridCol w:w="2268"/>
        <w:gridCol w:w="3544"/>
      </w:tblGrid>
      <w:tr w:rsidR="00C86A22" w:rsidTr="00AB0B80">
        <w:tc>
          <w:tcPr>
            <w:tcW w:w="81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rsidR="00C86A22" w:rsidRDefault="00C86A22" w:rsidP="00AB0B80">
            <w:pPr>
              <w:ind w:left="113" w:right="113"/>
              <w:jc w:val="center"/>
              <w:rPr>
                <w:rFonts w:cs="Arial"/>
                <w:b/>
                <w:sz w:val="18"/>
                <w:lang w:eastAsia="pt-PT"/>
              </w:rPr>
            </w:pPr>
            <w:proofErr w:type="gramStart"/>
            <w:r>
              <w:rPr>
                <w:rFonts w:cs="Arial"/>
                <w:b/>
                <w:lang w:eastAsia="pt-PT"/>
              </w:rPr>
              <w:t>Caixas para</w:t>
            </w:r>
            <w:proofErr w:type="gramEnd"/>
            <w:r>
              <w:rPr>
                <w:rFonts w:cs="Arial"/>
                <w:b/>
                <w:lang w:eastAsia="pt-PT"/>
              </w:rPr>
              <w:t xml:space="preserve"> Rede Coletiva</w:t>
            </w:r>
          </w:p>
        </w:tc>
        <w:tc>
          <w:tcPr>
            <w:tcW w:w="1701"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Largura (mm)</w:t>
            </w:r>
          </w:p>
        </w:tc>
        <w:tc>
          <w:tcPr>
            <w:tcW w:w="1276"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Altura (mm)</w:t>
            </w:r>
          </w:p>
        </w:tc>
        <w:tc>
          <w:tcPr>
            <w:tcW w:w="2268"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Profundidade (mm)</w:t>
            </w:r>
          </w:p>
        </w:tc>
        <w:tc>
          <w:tcPr>
            <w:tcW w:w="3544"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Secção nominal do terminal de terra (mm2)</w:t>
            </w: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100</w:t>
            </w:r>
          </w:p>
        </w:tc>
        <w:tc>
          <w:tcPr>
            <w:tcW w:w="3544" w:type="dxa"/>
            <w:tcBorders>
              <w:top w:val="single" w:sz="4" w:space="0" w:color="auto"/>
              <w:left w:val="single" w:sz="4" w:space="0" w:color="auto"/>
              <w:bottom w:val="single" w:sz="4" w:space="0" w:color="auto"/>
              <w:right w:val="single" w:sz="4" w:space="0" w:color="auto"/>
            </w:tcBorders>
            <w:hideMark/>
          </w:tcPr>
          <w:p w:rsidR="00C86A22" w:rsidRDefault="00C86A22" w:rsidP="00AB0B80">
            <w:pPr>
              <w:jc w:val="center"/>
              <w:rPr>
                <w:rFonts w:cs="Arial"/>
                <w:sz w:val="18"/>
                <w:lang w:eastAsia="pt-PT"/>
              </w:rPr>
            </w:pPr>
            <w:r>
              <w:rPr>
                <w:rFonts w:cs="Arial"/>
                <w:lang w:eastAsia="pt-PT"/>
              </w:rPr>
              <w:t>-</w:t>
            </w: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300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120</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center"/>
              <w:rPr>
                <w:rFonts w:cs="Arial"/>
                <w:sz w:val="18"/>
                <w:lang w:eastAsia="pt-PT"/>
              </w:rPr>
            </w:pPr>
            <w:r>
              <w:rPr>
                <w:rFonts w:cs="Arial"/>
                <w:lang w:eastAsia="pt-PT"/>
              </w:rPr>
              <w:t>2,5</w:t>
            </w: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420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600</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160</w:t>
            </w:r>
          </w:p>
        </w:tc>
        <w:tc>
          <w:tcPr>
            <w:tcW w:w="3544"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center"/>
              <w:rPr>
                <w:rFonts w:cs="Arial"/>
                <w:sz w:val="18"/>
                <w:lang w:eastAsia="pt-PT"/>
              </w:rPr>
            </w:pPr>
            <w:r>
              <w:rPr>
                <w:rFonts w:cs="Arial"/>
                <w:lang w:eastAsia="pt-PT"/>
              </w:rPr>
              <w:t>4,0</w:t>
            </w: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700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center"/>
              <w:rPr>
                <w:rFonts w:cs="Arial"/>
                <w:sz w:val="18"/>
                <w:lang w:eastAsia="pt-PT"/>
              </w:rPr>
            </w:pPr>
            <w:r>
              <w:rPr>
                <w:rFonts w:cs="Arial"/>
                <w:lang w:eastAsia="pt-PT"/>
              </w:rPr>
              <w:t>10,0</w:t>
            </w:r>
          </w:p>
        </w:tc>
      </w:tr>
      <w:tr w:rsidR="00C86A22" w:rsidTr="00AB0B8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830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r>
      <w:tr w:rsidR="00C86A22" w:rsidTr="00AB0B80">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b/>
                <w:sz w:val="18"/>
                <w:lang w:eastAsia="pt-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spacing w:before="40"/>
              <w:jc w:val="center"/>
              <w:rPr>
                <w:rFonts w:cs="Arial"/>
                <w:sz w:val="18"/>
                <w:lang w:eastAsia="pt-PT"/>
              </w:rPr>
            </w:pPr>
            <w:r>
              <w:rPr>
                <w:rFonts w:cs="Arial"/>
                <w:lang w:eastAsia="pt-PT"/>
              </w:rPr>
              <w:t>1240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6A22" w:rsidRDefault="00C86A22" w:rsidP="00AB0B80">
            <w:pPr>
              <w:jc w:val="left"/>
              <w:rPr>
                <w:rFonts w:cs="Arial"/>
                <w:sz w:val="18"/>
                <w:lang w:eastAsia="pt-PT"/>
              </w:rPr>
            </w:pPr>
          </w:p>
        </w:tc>
      </w:tr>
    </w:tbl>
    <w:p w:rsidR="00C86A22" w:rsidRDefault="00C86A22" w:rsidP="00C86A22">
      <w:pPr>
        <w:ind w:left="360"/>
        <w:rPr>
          <w:rFonts w:cs="Arial"/>
          <w:sz w:val="18"/>
          <w:lang w:eastAsia="pt-PT"/>
        </w:rPr>
      </w:pPr>
    </w:p>
    <w:p w:rsidR="00C86A22" w:rsidRDefault="00C86A22" w:rsidP="00C86A22">
      <w:pPr>
        <w:spacing w:after="120"/>
        <w:rPr>
          <w:rFonts w:cs="Arial"/>
          <w:szCs w:val="20"/>
          <w:lang w:eastAsia="pt-PT"/>
        </w:rPr>
      </w:pPr>
      <w:r>
        <w:rPr>
          <w:rFonts w:cs="Arial"/>
          <w:szCs w:val="20"/>
          <w:lang w:eastAsia="pt-PT"/>
        </w:rPr>
        <w:t>As caixas de visita a instalar no subsolo para a CVM, ou para passagem e encaminhamento de cabos nas condutas de acesso ao edifício, podem ser pré-fabricadas ou construídas no local.</w:t>
      </w:r>
    </w:p>
    <w:p w:rsidR="00C86A22" w:rsidRDefault="00C86A22" w:rsidP="00C86A22">
      <w:pPr>
        <w:spacing w:after="120"/>
        <w:rPr>
          <w:rFonts w:cs="Arial"/>
          <w:szCs w:val="20"/>
          <w:lang w:eastAsia="pt-PT"/>
        </w:rPr>
      </w:pPr>
      <w:r>
        <w:rPr>
          <w:rFonts w:cs="Arial"/>
          <w:szCs w:val="20"/>
          <w:lang w:eastAsia="pt-PT"/>
        </w:rPr>
        <w:t>Os requisitos dimensionais mínimos da CVM são 300x300x300mm. Neste caso em concreto a CVM terá as seguintes dimensões: 750x600x1000mm (CVR1)</w:t>
      </w:r>
    </w:p>
    <w:p w:rsidR="00C86A22" w:rsidRDefault="00C86A22" w:rsidP="00C86A22">
      <w:pPr>
        <w:spacing w:after="120"/>
        <w:rPr>
          <w:rFonts w:cs="Arial"/>
          <w:szCs w:val="20"/>
          <w:lang w:eastAsia="pt-PT"/>
        </w:rPr>
      </w:pPr>
      <w:r>
        <w:rPr>
          <w:rFonts w:cs="Arial"/>
          <w:szCs w:val="20"/>
          <w:lang w:eastAsia="pt-PT"/>
        </w:rPr>
        <w:t>A tampa deve ter as caraterísticas exigidas na EN124, nomeadamente o índice de carga adequado ao local da instalação e conter a inscrição “Telecomunicações”.</w:t>
      </w:r>
    </w:p>
    <w:p w:rsidR="00C86A22" w:rsidRDefault="00C86A22" w:rsidP="00C86A22">
      <w:pPr>
        <w:rPr>
          <w:rFonts w:cs="Arial"/>
          <w:szCs w:val="20"/>
          <w:lang w:eastAsia="pt-PT"/>
        </w:rPr>
      </w:pPr>
      <w:r>
        <w:rPr>
          <w:rFonts w:cs="Arial"/>
          <w:szCs w:val="20"/>
          <w:lang w:eastAsia="pt-PT"/>
        </w:rPr>
        <w:t>As restantes caixas de exterior terão as seguintes dimensões: 600x600x800mm.</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48" w:name="_Toc447813326"/>
      <w:bookmarkStart w:id="49" w:name="_Toc434834516"/>
      <w:bookmarkStart w:id="50" w:name="_Toc434828900"/>
      <w:bookmarkStart w:id="51" w:name="_Toc447878815"/>
      <w:bookmarkStart w:id="52" w:name="_Toc459986069"/>
      <w:r>
        <w:rPr>
          <w:rFonts w:cs="Arial"/>
          <w:b/>
          <w:szCs w:val="20"/>
        </w:rPr>
        <w:t>Caminho de Cabos</w:t>
      </w:r>
      <w:bookmarkEnd w:id="48"/>
      <w:bookmarkEnd w:id="49"/>
      <w:bookmarkEnd w:id="50"/>
      <w:bookmarkEnd w:id="51"/>
      <w:bookmarkEnd w:id="52"/>
    </w:p>
    <w:p w:rsidR="00C86A22" w:rsidRDefault="00C86A22" w:rsidP="00C86A22">
      <w:pPr>
        <w:spacing w:after="120"/>
        <w:rPr>
          <w:rFonts w:cs="Arial"/>
          <w:szCs w:val="20"/>
          <w:lang w:eastAsia="pt-PT"/>
        </w:rPr>
      </w:pPr>
      <w:r>
        <w:rPr>
          <w:rFonts w:cs="Arial"/>
          <w:szCs w:val="20"/>
          <w:lang w:eastAsia="pt-PT"/>
        </w:rPr>
        <w:t>Para a distribuição da cablagem serão previstos Caminhos</w:t>
      </w:r>
      <w:r w:rsidR="00051243">
        <w:rPr>
          <w:rFonts w:cs="Arial"/>
          <w:szCs w:val="20"/>
          <w:lang w:eastAsia="pt-PT"/>
        </w:rPr>
        <w:t xml:space="preserve"> de Cabos, ao longo do edifício</w:t>
      </w:r>
      <w:r>
        <w:rPr>
          <w:rFonts w:cs="Arial"/>
          <w:szCs w:val="20"/>
          <w:lang w:eastAsia="pt-PT"/>
        </w:rPr>
        <w:t xml:space="preserve"> e ligação até ao Armário Bastidor.</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53" w:name="_Toc447813327"/>
      <w:bookmarkStart w:id="54" w:name="_Toc434834517"/>
      <w:bookmarkStart w:id="55" w:name="_Toc434828901"/>
      <w:bookmarkStart w:id="56" w:name="_Toc274324203"/>
      <w:bookmarkStart w:id="57" w:name="_Toc191442728"/>
      <w:bookmarkStart w:id="58" w:name="_Toc167191479"/>
      <w:bookmarkStart w:id="59" w:name="_Toc447878816"/>
      <w:bookmarkStart w:id="60" w:name="_Toc459986070"/>
      <w:r>
        <w:rPr>
          <w:rFonts w:cs="Arial"/>
          <w:b/>
          <w:szCs w:val="20"/>
        </w:rPr>
        <w:t>Redes de Cabos - Generalidades</w:t>
      </w:r>
      <w:bookmarkEnd w:id="53"/>
      <w:bookmarkEnd w:id="54"/>
      <w:bookmarkEnd w:id="55"/>
      <w:bookmarkEnd w:id="56"/>
      <w:bookmarkEnd w:id="57"/>
      <w:bookmarkEnd w:id="58"/>
      <w:bookmarkEnd w:id="59"/>
      <w:bookmarkEnd w:id="60"/>
    </w:p>
    <w:p w:rsidR="00C86A22" w:rsidRDefault="00C86A22" w:rsidP="00C86A22">
      <w:pPr>
        <w:spacing w:after="120"/>
        <w:rPr>
          <w:rFonts w:cs="Arial"/>
          <w:szCs w:val="20"/>
          <w:lang w:eastAsia="pt-PT"/>
        </w:rPr>
      </w:pPr>
      <w:r>
        <w:rPr>
          <w:rFonts w:cs="Arial"/>
          <w:szCs w:val="20"/>
          <w:lang w:eastAsia="pt-PT"/>
        </w:rPr>
        <w:t xml:space="preserve">Para a distribuição dos sinais de comunicações no edifício foi dimensionada uma rede de dados assente numa topologia em estrela com redundância, baseada numa </w:t>
      </w:r>
      <w:proofErr w:type="spellStart"/>
      <w:r>
        <w:rPr>
          <w:rFonts w:cs="Arial"/>
          <w:szCs w:val="20"/>
          <w:lang w:eastAsia="pt-PT"/>
        </w:rPr>
        <w:t>arquitetura</w:t>
      </w:r>
      <w:proofErr w:type="spellEnd"/>
      <w:r>
        <w:rPr>
          <w:rFonts w:cs="Arial"/>
          <w:szCs w:val="20"/>
          <w:lang w:eastAsia="pt-PT"/>
        </w:rPr>
        <w:t xml:space="preserve"> de </w:t>
      </w:r>
      <w:proofErr w:type="spellStart"/>
      <w:r>
        <w:rPr>
          <w:rFonts w:cs="Arial"/>
          <w:szCs w:val="20"/>
          <w:lang w:eastAsia="pt-PT"/>
        </w:rPr>
        <w:t>patching</w:t>
      </w:r>
      <w:proofErr w:type="spellEnd"/>
      <w:r>
        <w:rPr>
          <w:rFonts w:cs="Arial"/>
          <w:szCs w:val="20"/>
          <w:lang w:eastAsia="pt-PT"/>
        </w:rPr>
        <w:t xml:space="preserve"> possibilitando o </w:t>
      </w:r>
      <w:r>
        <w:rPr>
          <w:rFonts w:cs="Arial"/>
          <w:szCs w:val="20"/>
          <w:lang w:eastAsia="pt-PT"/>
        </w:rPr>
        <w:lastRenderedPageBreak/>
        <w:t>transporte de vários tipos de sinais e protocolos; sendo dado um grande destaque ao Ethernet (</w:t>
      </w:r>
      <w:hyperlink r:id="rId11" w:tooltip="IEEE 802.3-2008" w:history="1">
        <w:r>
          <w:rPr>
            <w:rStyle w:val="Hiperligao"/>
            <w:rFonts w:cs="Arial"/>
            <w:szCs w:val="20"/>
            <w:lang w:eastAsia="pt-PT"/>
          </w:rPr>
          <w:t>IEEE 802.3-2008</w:t>
        </w:r>
      </w:hyperlink>
      <w:r>
        <w:rPr>
          <w:rFonts w:cs="Arial"/>
          <w:szCs w:val="20"/>
          <w:lang w:eastAsia="pt-PT"/>
        </w:rPr>
        <w:t>) e ao TCP/IP (RFC 1122).</w:t>
      </w:r>
    </w:p>
    <w:p w:rsidR="00C86A22" w:rsidRDefault="00C86A22" w:rsidP="00C86A22">
      <w:pPr>
        <w:spacing w:after="120"/>
        <w:rPr>
          <w:rFonts w:cs="Arial"/>
          <w:szCs w:val="20"/>
        </w:rPr>
      </w:pPr>
      <w:r>
        <w:rPr>
          <w:rFonts w:cs="Arial"/>
          <w:szCs w:val="20"/>
        </w:rPr>
        <w:t>O dimensionamento em termos de nível de qualidade para a cablagem é o seguinte:</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C86A22" w:rsidTr="00AB0B80">
        <w:tc>
          <w:tcPr>
            <w:tcW w:w="198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rPr>
                <w:rFonts w:cs="Arial"/>
                <w:b/>
                <w:szCs w:val="20"/>
                <w:lang w:eastAsia="pt-PT"/>
              </w:rPr>
            </w:pPr>
            <w:r>
              <w:rPr>
                <w:rFonts w:cs="Arial"/>
                <w:b/>
                <w:szCs w:val="20"/>
                <w:lang w:eastAsia="pt-PT"/>
              </w:rPr>
              <w:t>Pares de Cobre</w:t>
            </w:r>
          </w:p>
        </w:tc>
        <w:tc>
          <w:tcPr>
            <w:tcW w:w="7371"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rPr>
                <w:rFonts w:cs="Arial"/>
                <w:smallCaps/>
                <w:szCs w:val="20"/>
                <w:lang w:eastAsia="pt-PT"/>
              </w:rPr>
            </w:pPr>
            <w:r>
              <w:rPr>
                <w:rFonts w:cs="Arial"/>
                <w:smallCaps/>
                <w:szCs w:val="20"/>
                <w:lang w:eastAsia="pt-PT"/>
              </w:rPr>
              <w:t xml:space="preserve">- TCD-PC-H, Classe E / Categoria 6 (norma B), frequência </w:t>
            </w:r>
            <w:proofErr w:type="spellStart"/>
            <w:r>
              <w:rPr>
                <w:rFonts w:cs="Arial"/>
                <w:smallCaps/>
                <w:szCs w:val="20"/>
                <w:lang w:eastAsia="pt-PT"/>
              </w:rPr>
              <w:t>máx</w:t>
            </w:r>
            <w:proofErr w:type="spellEnd"/>
            <w:r>
              <w:rPr>
                <w:rFonts w:cs="Arial"/>
                <w:smallCaps/>
                <w:szCs w:val="20"/>
                <w:lang w:eastAsia="pt-PT"/>
              </w:rPr>
              <w:t>. 500Mhz</w:t>
            </w:r>
          </w:p>
        </w:tc>
      </w:tr>
      <w:tr w:rsidR="00C86A22" w:rsidTr="00AB0B80">
        <w:tc>
          <w:tcPr>
            <w:tcW w:w="198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rPr>
                <w:rFonts w:cs="Arial"/>
                <w:b/>
                <w:szCs w:val="20"/>
                <w:lang w:eastAsia="pt-PT"/>
              </w:rPr>
            </w:pPr>
            <w:r>
              <w:rPr>
                <w:rFonts w:cs="Arial"/>
                <w:b/>
                <w:szCs w:val="20"/>
                <w:lang w:eastAsia="pt-PT"/>
              </w:rPr>
              <w:t>Coaxial</w:t>
            </w:r>
          </w:p>
        </w:tc>
        <w:tc>
          <w:tcPr>
            <w:tcW w:w="7371"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rPr>
                <w:rFonts w:cs="Arial"/>
                <w:smallCaps/>
                <w:szCs w:val="20"/>
                <w:lang w:eastAsia="pt-PT"/>
              </w:rPr>
            </w:pPr>
            <w:r>
              <w:rPr>
                <w:rFonts w:cs="Arial"/>
                <w:smallCaps/>
                <w:szCs w:val="20"/>
                <w:lang w:eastAsia="pt-PT"/>
              </w:rPr>
              <w:t>- TCD-C-H</w:t>
            </w:r>
            <w:r w:rsidR="00051243">
              <w:rPr>
                <w:rFonts w:cs="Arial"/>
                <w:smallCaps/>
                <w:szCs w:val="20"/>
                <w:lang w:eastAsia="pt-PT"/>
              </w:rPr>
              <w:t xml:space="preserve"> – </w:t>
            </w:r>
            <w:r w:rsidR="00051243" w:rsidRPr="00051243">
              <w:rPr>
                <w:rFonts w:cs="Arial"/>
                <w:szCs w:val="20"/>
                <w:lang w:eastAsia="pt-PT"/>
              </w:rPr>
              <w:t>Só na Entrada do ATE/AB</w:t>
            </w:r>
          </w:p>
        </w:tc>
      </w:tr>
      <w:tr w:rsidR="00C86A22" w:rsidTr="00AB0B80">
        <w:tc>
          <w:tcPr>
            <w:tcW w:w="1985"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rPr>
                <w:rFonts w:cs="Arial"/>
                <w:b/>
                <w:szCs w:val="20"/>
                <w:lang w:eastAsia="pt-PT"/>
              </w:rPr>
            </w:pPr>
            <w:r>
              <w:rPr>
                <w:rFonts w:cs="Arial"/>
                <w:b/>
                <w:szCs w:val="20"/>
                <w:lang w:eastAsia="pt-PT"/>
              </w:rPr>
              <w:t>Fibra Ótica</w:t>
            </w:r>
          </w:p>
        </w:tc>
        <w:tc>
          <w:tcPr>
            <w:tcW w:w="7371" w:type="dxa"/>
            <w:tcBorders>
              <w:top w:val="single" w:sz="4" w:space="0" w:color="auto"/>
              <w:left w:val="single" w:sz="4" w:space="0" w:color="auto"/>
              <w:bottom w:val="single" w:sz="4" w:space="0" w:color="auto"/>
              <w:right w:val="single" w:sz="4" w:space="0" w:color="auto"/>
            </w:tcBorders>
            <w:hideMark/>
          </w:tcPr>
          <w:p w:rsidR="00C86A22" w:rsidRDefault="00C86A22" w:rsidP="00AB0B80">
            <w:pPr>
              <w:spacing w:before="40" w:after="40"/>
              <w:ind w:left="175" w:hanging="175"/>
              <w:rPr>
                <w:rFonts w:cs="Arial"/>
                <w:szCs w:val="20"/>
                <w:lang w:eastAsia="pt-PT"/>
              </w:rPr>
            </w:pPr>
            <w:r>
              <w:rPr>
                <w:rFonts w:cs="Arial"/>
                <w:szCs w:val="20"/>
                <w:lang w:eastAsia="pt-PT"/>
              </w:rPr>
              <w:t xml:space="preserve">- Cabo de FO </w:t>
            </w:r>
            <w:proofErr w:type="spellStart"/>
            <w:r w:rsidR="00051243">
              <w:rPr>
                <w:rFonts w:cs="Arial"/>
                <w:szCs w:val="20"/>
                <w:lang w:eastAsia="pt-PT"/>
              </w:rPr>
              <w:t>Monomodo</w:t>
            </w:r>
            <w:proofErr w:type="spellEnd"/>
            <w:r w:rsidR="00051243">
              <w:rPr>
                <w:rFonts w:cs="Arial"/>
                <w:szCs w:val="20"/>
                <w:lang w:eastAsia="pt-PT"/>
              </w:rPr>
              <w:t xml:space="preserve">, Categoria OS1 – Só </w:t>
            </w:r>
            <w:r>
              <w:rPr>
                <w:rFonts w:cs="Arial"/>
                <w:szCs w:val="20"/>
                <w:lang w:eastAsia="pt-PT"/>
              </w:rPr>
              <w:t>na Entrada do ATE/AB</w:t>
            </w:r>
          </w:p>
        </w:tc>
      </w:tr>
    </w:tbl>
    <w:p w:rsidR="00C86A22" w:rsidRDefault="00C86A22" w:rsidP="00C86A22">
      <w:pPr>
        <w:rPr>
          <w:rFonts w:cs="Arial"/>
          <w:szCs w:val="20"/>
          <w:lang w:eastAsia="pt-PT"/>
        </w:rPr>
      </w:pPr>
    </w:p>
    <w:p w:rsidR="00C86A22" w:rsidRDefault="00C86A22" w:rsidP="00C86A22">
      <w:pPr>
        <w:spacing w:after="120"/>
        <w:rPr>
          <w:rFonts w:cs="Arial"/>
          <w:szCs w:val="20"/>
          <w:lang w:eastAsia="pt-PT"/>
        </w:rPr>
      </w:pPr>
      <w:r>
        <w:rPr>
          <w:rFonts w:cs="Arial"/>
          <w:szCs w:val="20"/>
          <w:lang w:eastAsia="pt-PT"/>
        </w:rPr>
        <w:t>As redes de cabos em estudo serão instaladas em caminhos de cabos e tubos, previstas nas peças desenhadas.</w:t>
      </w:r>
    </w:p>
    <w:p w:rsidR="00C86A22" w:rsidRDefault="00C86A22" w:rsidP="00C86A22">
      <w:pPr>
        <w:spacing w:after="120"/>
        <w:rPr>
          <w:rFonts w:cs="Arial"/>
          <w:szCs w:val="20"/>
          <w:lang w:eastAsia="pt-PT"/>
        </w:rPr>
      </w:pPr>
      <w:r>
        <w:rPr>
          <w:rFonts w:cs="Arial"/>
          <w:szCs w:val="20"/>
          <w:lang w:eastAsia="pt-PT"/>
        </w:rPr>
        <w:t>Em nenhuma circunstância será permitido o recurso a uniões ou interrupção dos cabos.</w:t>
      </w:r>
    </w:p>
    <w:p w:rsidR="00C86A22" w:rsidRDefault="00C86A22" w:rsidP="00C86A22">
      <w:pPr>
        <w:spacing w:after="120"/>
        <w:rPr>
          <w:rFonts w:cs="Arial"/>
          <w:szCs w:val="20"/>
          <w:lang w:eastAsia="pt-PT"/>
        </w:rPr>
      </w:pPr>
      <w:r>
        <w:rPr>
          <w:rFonts w:cs="Arial"/>
          <w:szCs w:val="20"/>
          <w:lang w:eastAsia="pt-PT"/>
        </w:rPr>
        <w:t>Os cabos serão previstos com o comprimento de pontas necessário de modo a permitir a sua ligação folgada.</w:t>
      </w:r>
    </w:p>
    <w:p w:rsidR="00C86A22" w:rsidRDefault="00C86A22" w:rsidP="00C86A22">
      <w:pPr>
        <w:spacing w:after="120"/>
        <w:rPr>
          <w:rFonts w:cs="Arial"/>
          <w:szCs w:val="20"/>
          <w:lang w:eastAsia="pt-PT"/>
        </w:rPr>
      </w:pPr>
      <w:r>
        <w:rPr>
          <w:rFonts w:cs="Arial"/>
          <w:szCs w:val="20"/>
          <w:lang w:eastAsia="pt-PT"/>
        </w:rPr>
        <w:t xml:space="preserve">A instalação de cabos só pode ser iniciada após a vistoria e a </w:t>
      </w:r>
      <w:r>
        <w:rPr>
          <w:rFonts w:cs="Arial"/>
          <w:noProof/>
          <w:szCs w:val="20"/>
          <w:lang w:eastAsia="pt-PT"/>
        </w:rPr>
        <w:t>aprovação das respetivas redes</w:t>
      </w:r>
      <w:r>
        <w:rPr>
          <w:rFonts w:cs="Arial"/>
          <w:szCs w:val="20"/>
          <w:lang w:eastAsia="pt-PT"/>
        </w:rPr>
        <w:t xml:space="preserve"> de tubagens.</w:t>
      </w:r>
    </w:p>
    <w:p w:rsidR="00C86A22" w:rsidRDefault="00C86A22" w:rsidP="00C86A22">
      <w:pPr>
        <w:spacing w:after="120"/>
        <w:rPr>
          <w:rFonts w:cs="Arial"/>
          <w:szCs w:val="20"/>
          <w:lang w:eastAsia="pt-PT"/>
        </w:rPr>
      </w:pPr>
      <w:r>
        <w:rPr>
          <w:rFonts w:cs="Arial"/>
          <w:szCs w:val="20"/>
          <w:lang w:eastAsia="pt-PT"/>
        </w:rPr>
        <w:t xml:space="preserve">Quando os cabos tiverem de descrever curvas, estas devem ter um raio de curvatura pelo menos igual ou superior a 5 vezes o diâmetro do cabo.                                                                                                                                                                                                                                                                                                                                                                                                                                                                                                                                                                                                                   </w:t>
      </w:r>
    </w:p>
    <w:p w:rsidR="00C86A22" w:rsidRDefault="00C86A22" w:rsidP="00C86A22">
      <w:pPr>
        <w:spacing w:after="120"/>
        <w:rPr>
          <w:rFonts w:cs="Arial"/>
          <w:szCs w:val="20"/>
          <w:lang w:eastAsia="pt-PT"/>
        </w:rPr>
      </w:pPr>
      <w:r>
        <w:rPr>
          <w:rFonts w:cs="Arial"/>
          <w:szCs w:val="20"/>
          <w:lang w:eastAsia="pt-PT"/>
        </w:rPr>
        <w:t>Antes de iniciar o enfiamento dos cabos, é necessário verificar se a rede de tubagens não tem arestas, de modo a evitar qualquer acidente no revestimento dos cabos.</w:t>
      </w:r>
    </w:p>
    <w:p w:rsidR="00C86A22" w:rsidRDefault="00C86A22" w:rsidP="00C86A22">
      <w:pPr>
        <w:rPr>
          <w:rFonts w:cs="Arial"/>
          <w:szCs w:val="20"/>
          <w:lang w:eastAsia="pt-PT"/>
        </w:rPr>
      </w:pPr>
      <w:r>
        <w:rPr>
          <w:rFonts w:cs="Arial"/>
          <w:szCs w:val="20"/>
          <w:lang w:eastAsia="pt-PT"/>
        </w:rPr>
        <w:t>As blindagens e/ou os condutores de blindagem dos cabos quando existam, devem ser interligadas e por sua vez ligadas ao terminal de terra de proteção, existente no respetivo repartidor geral.</w:t>
      </w:r>
    </w:p>
    <w:p w:rsidR="00C86A22" w:rsidRDefault="00C86A22" w:rsidP="00C86A22">
      <w:pPr>
        <w:rPr>
          <w:rFonts w:cs="Arial"/>
          <w:szCs w:val="20"/>
          <w:lang w:eastAsia="pt-PT"/>
        </w:rPr>
      </w:pPr>
    </w:p>
    <w:p w:rsidR="00C86A22" w:rsidRDefault="00276251" w:rsidP="00C86A22">
      <w:pPr>
        <w:keepNext/>
        <w:numPr>
          <w:ilvl w:val="1"/>
          <w:numId w:val="30"/>
        </w:numPr>
        <w:tabs>
          <w:tab w:val="num" w:pos="426"/>
          <w:tab w:val="num" w:pos="681"/>
        </w:tabs>
        <w:spacing w:after="120"/>
        <w:ind w:left="624" w:hanging="624"/>
        <w:outlineLvl w:val="1"/>
        <w:rPr>
          <w:rFonts w:cs="Arial"/>
          <w:b/>
          <w:szCs w:val="20"/>
        </w:rPr>
      </w:pPr>
      <w:bookmarkStart w:id="61" w:name="_Toc447813328"/>
      <w:bookmarkStart w:id="62" w:name="_Toc434834518"/>
      <w:bookmarkStart w:id="63" w:name="_Toc434828902"/>
      <w:bookmarkStart w:id="64" w:name="_Toc274324204"/>
      <w:bookmarkStart w:id="65" w:name="_Toc191442729"/>
      <w:bookmarkStart w:id="66" w:name="_Toc167191480"/>
      <w:bookmarkStart w:id="67" w:name="_Ref162436507"/>
      <w:bookmarkStart w:id="68" w:name="_Toc447878817"/>
      <w:bookmarkStart w:id="69" w:name="_Toc459986071"/>
      <w:r>
        <w:rPr>
          <w:rFonts w:cs="Arial"/>
          <w:b/>
          <w:szCs w:val="20"/>
        </w:rPr>
        <w:t>Rede de Cabos de Pares de C</w:t>
      </w:r>
      <w:r w:rsidR="00C86A22">
        <w:rPr>
          <w:rFonts w:cs="Arial"/>
          <w:b/>
          <w:szCs w:val="20"/>
        </w:rPr>
        <w:t>obre</w:t>
      </w:r>
      <w:bookmarkEnd w:id="61"/>
      <w:bookmarkEnd w:id="62"/>
      <w:bookmarkEnd w:id="63"/>
      <w:bookmarkEnd w:id="64"/>
      <w:bookmarkEnd w:id="65"/>
      <w:bookmarkEnd w:id="66"/>
      <w:bookmarkEnd w:id="67"/>
      <w:bookmarkEnd w:id="68"/>
      <w:bookmarkEnd w:id="69"/>
    </w:p>
    <w:p w:rsidR="00C86A22" w:rsidRDefault="00C86A22" w:rsidP="00C86A22">
      <w:pPr>
        <w:spacing w:after="120"/>
        <w:rPr>
          <w:rFonts w:cs="Arial"/>
          <w:szCs w:val="20"/>
          <w:lang w:eastAsia="pt-PT"/>
        </w:rPr>
      </w:pPr>
      <w:r>
        <w:rPr>
          <w:rFonts w:cs="Arial"/>
          <w:szCs w:val="20"/>
          <w:lang w:eastAsia="pt-PT"/>
        </w:rPr>
        <w:t xml:space="preserve">As pontas dos cabos serão preparadas rigorosamente de acordo com as prescrições do fabricante com ferramentas próprias, respeitando o </w:t>
      </w:r>
      <w:r>
        <w:rPr>
          <w:rFonts w:cs="Arial"/>
          <w:szCs w:val="20"/>
          <w:u w:val="single"/>
          <w:lang w:eastAsia="pt-PT"/>
        </w:rPr>
        <w:t>esquema de cores de ligação (tipo B)</w:t>
      </w:r>
      <w:r>
        <w:rPr>
          <w:rFonts w:cs="Arial"/>
          <w:szCs w:val="20"/>
          <w:lang w:eastAsia="pt-PT"/>
        </w:rPr>
        <w:t>, e utilizando acessórios da melhor qualidade.</w:t>
      </w:r>
    </w:p>
    <w:p w:rsidR="00C86A22" w:rsidRDefault="00C86A22" w:rsidP="00C86A22">
      <w:pPr>
        <w:spacing w:after="120"/>
        <w:rPr>
          <w:rFonts w:cs="Arial"/>
          <w:szCs w:val="20"/>
          <w:lang w:eastAsia="pt-PT"/>
        </w:rPr>
      </w:pPr>
      <w:r>
        <w:rPr>
          <w:rFonts w:cs="Arial"/>
          <w:szCs w:val="20"/>
          <w:lang w:eastAsia="pt-PT"/>
        </w:rPr>
        <w:t>Considera-se que a distribuição a partir do Bastidor é realizada com cabos e componentes de categoria 6, no mínimo, seguindo uma tipologia em estrela, até às tomadas de cliente. As ligações anteriormente referidas são suportadas em cabo de 4 pares de cobre.</w:t>
      </w:r>
    </w:p>
    <w:p w:rsidR="00C86A22" w:rsidRDefault="00C86A22" w:rsidP="00C86A22">
      <w:pPr>
        <w:spacing w:after="120"/>
        <w:rPr>
          <w:rFonts w:cs="Arial"/>
          <w:szCs w:val="20"/>
          <w:lang w:eastAsia="pt-PT"/>
        </w:rPr>
      </w:pPr>
      <w:r>
        <w:rPr>
          <w:rFonts w:cs="Arial"/>
          <w:szCs w:val="20"/>
          <w:lang w:eastAsia="pt-PT"/>
        </w:rPr>
        <w:t>Todas as tomadas de cliente podem ser interligadas entre si, no bastidor, por intermédio de chicotes adequados, permitindo distribuir o sinal das entradas por todas as tomadas. As interligações vão permitir, quando for necessário, a individualização das tomadas ou seja, a distribuição de sinal de vários acessos (ou operadores) por diferentes tomadas.</w:t>
      </w:r>
    </w:p>
    <w:p w:rsidR="00C86A22" w:rsidRDefault="00C86A22" w:rsidP="00C86A22">
      <w:pPr>
        <w:spacing w:after="120"/>
        <w:rPr>
          <w:rFonts w:cs="Arial"/>
          <w:szCs w:val="20"/>
          <w:lang w:eastAsia="pt-PT"/>
        </w:rPr>
      </w:pPr>
      <w:r>
        <w:rPr>
          <w:rFonts w:cs="Arial"/>
          <w:szCs w:val="20"/>
          <w:lang w:eastAsia="pt-PT"/>
        </w:rPr>
        <w:lastRenderedPageBreak/>
        <w:t>Os cabos utilizados serão do tipo UTP cat. 6. Estes deverão apresentar as características previstas na EN 50288-5-1 e EN 50288-6-1.</w:t>
      </w:r>
    </w:p>
    <w:p w:rsidR="00C86A22" w:rsidRDefault="00C86A22" w:rsidP="00C86A22">
      <w:pPr>
        <w:spacing w:after="120"/>
        <w:ind w:right="-143"/>
        <w:rPr>
          <w:rFonts w:cs="Arial"/>
          <w:sz w:val="18"/>
          <w:lang w:eastAsia="pt-PT"/>
        </w:rPr>
      </w:pPr>
      <w:r>
        <w:rPr>
          <w:rFonts w:cs="Arial"/>
          <w:szCs w:val="20"/>
          <w:lang w:eastAsia="pt-PT"/>
        </w:rPr>
        <w:t xml:space="preserve">Para locais sujeitos a ações mecânicas intensas, devem usar-se cabos flexíveis com folga em forma de lancete, devendo estes apresentar características previstas na </w:t>
      </w:r>
      <w:r>
        <w:rPr>
          <w:rFonts w:cs="Arial"/>
          <w:lang w:eastAsia="pt-PT"/>
        </w:rPr>
        <w:t>EN 50288-4-1.</w:t>
      </w:r>
    </w:p>
    <w:p w:rsidR="00C86A22" w:rsidRDefault="00C86A22" w:rsidP="00C86A22">
      <w:pPr>
        <w:spacing w:after="120"/>
        <w:rPr>
          <w:rFonts w:cs="Arial"/>
          <w:b/>
          <w:szCs w:val="20"/>
          <w:lang w:eastAsia="pt-PT"/>
        </w:rPr>
      </w:pPr>
      <w:r>
        <w:rPr>
          <w:rFonts w:cs="Arial"/>
          <w:szCs w:val="20"/>
          <w:lang w:eastAsia="pt-PT"/>
        </w:rPr>
        <w:t>O centro da estre</w:t>
      </w:r>
      <w:r w:rsidR="00371C5B">
        <w:rPr>
          <w:rFonts w:cs="Arial"/>
          <w:szCs w:val="20"/>
          <w:lang w:eastAsia="pt-PT"/>
        </w:rPr>
        <w:t xml:space="preserve">la será na sala onde </w:t>
      </w:r>
      <w:r>
        <w:rPr>
          <w:rFonts w:cs="Arial"/>
          <w:szCs w:val="20"/>
          <w:lang w:eastAsia="pt-PT"/>
        </w:rPr>
        <w:t xml:space="preserve">se encontra instalado o bastidor </w:t>
      </w:r>
      <w:r>
        <w:rPr>
          <w:rFonts w:cs="Arial"/>
          <w:b/>
          <w:szCs w:val="20"/>
          <w:lang w:eastAsia="pt-PT"/>
        </w:rPr>
        <w:t xml:space="preserve">ATE/AB </w:t>
      </w:r>
    </w:p>
    <w:p w:rsidR="00C86A22" w:rsidRDefault="00C86A22" w:rsidP="00C86A22">
      <w:pPr>
        <w:spacing w:after="120"/>
        <w:rPr>
          <w:rFonts w:cs="Arial"/>
          <w:szCs w:val="20"/>
          <w:lang w:eastAsia="pt-PT"/>
        </w:rPr>
      </w:pPr>
      <w:r>
        <w:rPr>
          <w:rFonts w:cs="Arial"/>
          <w:szCs w:val="20"/>
          <w:lang w:eastAsia="pt-PT"/>
        </w:rPr>
        <w:t>Considera-se que a partir do ATE/AB temos uma Rede Privativa (rede estruturada) que irá assegurar todo o edifício.</w:t>
      </w:r>
    </w:p>
    <w:p w:rsidR="00C86A22" w:rsidRDefault="00C86A22" w:rsidP="00C86A22">
      <w:pPr>
        <w:spacing w:after="120"/>
        <w:rPr>
          <w:rFonts w:cs="Arial"/>
          <w:szCs w:val="20"/>
          <w:lang w:eastAsia="pt-PT"/>
        </w:rPr>
      </w:pPr>
      <w:r>
        <w:rPr>
          <w:rFonts w:cs="Arial"/>
          <w:szCs w:val="20"/>
          <w:lang w:eastAsia="pt-PT"/>
        </w:rPr>
        <w:t xml:space="preserve">A </w:t>
      </w:r>
      <w:r>
        <w:rPr>
          <w:rFonts w:cs="Arial"/>
          <w:szCs w:val="20"/>
          <w:u w:val="single"/>
          <w:lang w:eastAsia="pt-PT"/>
        </w:rPr>
        <w:t>distribuição horizontal</w:t>
      </w:r>
      <w:r>
        <w:rPr>
          <w:rFonts w:cs="Arial"/>
          <w:szCs w:val="20"/>
          <w:lang w:eastAsia="pt-PT"/>
        </w:rPr>
        <w:t xml:space="preserve"> será feita entre os pontos de distribuição (Bastidor) e as tomadas.</w:t>
      </w:r>
    </w:p>
    <w:p w:rsidR="00C86A22" w:rsidRDefault="00C86A22" w:rsidP="00C86A22">
      <w:pPr>
        <w:spacing w:after="120"/>
        <w:rPr>
          <w:rFonts w:cs="Arial"/>
          <w:szCs w:val="20"/>
          <w:lang w:eastAsia="pt-PT"/>
        </w:rPr>
      </w:pPr>
      <w:r>
        <w:rPr>
          <w:rFonts w:cs="Arial"/>
          <w:szCs w:val="20"/>
          <w:lang w:eastAsia="pt-PT"/>
        </w:rPr>
        <w:t xml:space="preserve">A </w:t>
      </w:r>
      <w:r>
        <w:rPr>
          <w:rFonts w:cs="Arial"/>
          <w:szCs w:val="20"/>
          <w:u w:val="single"/>
          <w:lang w:eastAsia="pt-PT"/>
        </w:rPr>
        <w:t>topologia em estrela</w:t>
      </w:r>
      <w:r>
        <w:rPr>
          <w:rFonts w:cs="Arial"/>
          <w:szCs w:val="20"/>
          <w:lang w:eastAsia="pt-PT"/>
        </w:rPr>
        <w:t xml:space="preserve"> permitirá segmentar o tráfego e a largura de banda da rede de forma a simplificar a gestão e manutenção da mesma; e de forma a ter a mesma largura de banda disponível em cada ponto de acesso (tomada) independentemente da localização das tomadas e/ou da distância destas ao DC (ou ponto de distribuição).</w:t>
      </w:r>
    </w:p>
    <w:p w:rsidR="00C86A22" w:rsidRDefault="00C86A22" w:rsidP="00C86A22">
      <w:pPr>
        <w:spacing w:after="120"/>
        <w:rPr>
          <w:rFonts w:cs="Arial"/>
          <w:szCs w:val="20"/>
          <w:lang w:eastAsia="pt-PT"/>
        </w:rPr>
      </w:pPr>
      <w:r>
        <w:rPr>
          <w:rFonts w:cs="Arial"/>
          <w:szCs w:val="20"/>
          <w:lang w:eastAsia="pt-PT"/>
        </w:rPr>
        <w:t xml:space="preserve">A </w:t>
      </w:r>
      <w:proofErr w:type="spellStart"/>
      <w:r>
        <w:rPr>
          <w:rFonts w:cs="Arial"/>
          <w:szCs w:val="20"/>
          <w:lang w:eastAsia="pt-PT"/>
        </w:rPr>
        <w:t>arquitetura</w:t>
      </w:r>
      <w:proofErr w:type="spellEnd"/>
      <w:r>
        <w:rPr>
          <w:rFonts w:cs="Arial"/>
          <w:szCs w:val="20"/>
          <w:lang w:eastAsia="pt-PT"/>
        </w:rPr>
        <w:t xml:space="preserve"> de </w:t>
      </w:r>
      <w:proofErr w:type="spellStart"/>
      <w:r>
        <w:rPr>
          <w:rFonts w:cs="Arial"/>
          <w:szCs w:val="20"/>
          <w:lang w:eastAsia="pt-PT"/>
        </w:rPr>
        <w:t>patching</w:t>
      </w:r>
      <w:proofErr w:type="spellEnd"/>
      <w:r>
        <w:rPr>
          <w:rFonts w:cs="Arial"/>
          <w:szCs w:val="20"/>
          <w:lang w:eastAsia="pt-PT"/>
        </w:rPr>
        <w:t xml:space="preserve"> vai flexibilizar a rede de dados dotando-a de uma capacidade de mutação permanente pela simples alteração de chicotes (conceito de </w:t>
      </w:r>
      <w:proofErr w:type="spellStart"/>
      <w:r>
        <w:rPr>
          <w:rFonts w:cs="Arial"/>
          <w:szCs w:val="20"/>
          <w:lang w:eastAsia="pt-PT"/>
        </w:rPr>
        <w:t>patching</w:t>
      </w:r>
      <w:proofErr w:type="spellEnd"/>
      <w:r>
        <w:rPr>
          <w:rFonts w:cs="Arial"/>
          <w:szCs w:val="20"/>
          <w:lang w:eastAsia="pt-PT"/>
        </w:rPr>
        <w:t>) e permitindo o transporte de vários sinais de comunicações pela mesma infra-estrutura. Adicionalmente todos os ativos e conversores de meio de transmissão são concentrados nos mesmos pontos permitindo uma gestão e manutenção mais simples assim como um acesso condicional aos mesmos.</w:t>
      </w:r>
    </w:p>
    <w:p w:rsidR="00C86A22" w:rsidRPr="004B66C9" w:rsidRDefault="00C86A22" w:rsidP="00C86A22">
      <w:pPr>
        <w:spacing w:after="120"/>
        <w:rPr>
          <w:rFonts w:cs="Arial"/>
          <w:szCs w:val="20"/>
          <w:lang w:eastAsia="pt-PT"/>
        </w:rPr>
      </w:pPr>
      <w:r>
        <w:rPr>
          <w:rFonts w:cs="Arial"/>
          <w:szCs w:val="20"/>
          <w:lang w:eastAsia="pt-PT"/>
        </w:rPr>
        <w:t xml:space="preserve">Desta forma será possível no futuro ter uma largura de banda teórica de 1000 </w:t>
      </w:r>
      <w:proofErr w:type="spellStart"/>
      <w:r>
        <w:rPr>
          <w:rFonts w:cs="Arial"/>
          <w:szCs w:val="20"/>
          <w:lang w:eastAsia="pt-PT"/>
        </w:rPr>
        <w:t>Mbits</w:t>
      </w:r>
      <w:proofErr w:type="spellEnd"/>
      <w:r>
        <w:rPr>
          <w:rFonts w:cs="Arial"/>
          <w:szCs w:val="20"/>
          <w:lang w:eastAsia="pt-PT"/>
        </w:rPr>
        <w:t xml:space="preserve"> em cada tomada do edifício, com base no </w:t>
      </w:r>
      <w:proofErr w:type="gramStart"/>
      <w:r>
        <w:rPr>
          <w:rFonts w:cs="Arial"/>
          <w:szCs w:val="20"/>
          <w:lang w:eastAsia="pt-PT"/>
        </w:rPr>
        <w:t>standard</w:t>
      </w:r>
      <w:proofErr w:type="gramEnd"/>
      <w:r>
        <w:rPr>
          <w:rFonts w:cs="Arial"/>
          <w:szCs w:val="20"/>
          <w:lang w:eastAsia="pt-PT"/>
        </w:rPr>
        <w:t xml:space="preserve"> Gigabit </w:t>
      </w:r>
      <w:r w:rsidRPr="004B66C9">
        <w:rPr>
          <w:rFonts w:cs="Arial"/>
          <w:szCs w:val="20"/>
          <w:lang w:eastAsia="pt-PT"/>
        </w:rPr>
        <w:t>Ethernet (</w:t>
      </w:r>
      <w:hyperlink r:id="rId12" w:tooltip="IEEE 802.3-2008" w:history="1">
        <w:r w:rsidRPr="004B66C9">
          <w:rPr>
            <w:rStyle w:val="Hiperligao"/>
            <w:rFonts w:cs="Arial"/>
            <w:color w:val="auto"/>
            <w:szCs w:val="20"/>
            <w:lang w:eastAsia="pt-PT"/>
          </w:rPr>
          <w:t>IEEE 802.3-2008</w:t>
        </w:r>
      </w:hyperlink>
      <w:r w:rsidRPr="004B66C9">
        <w:rPr>
          <w:rFonts w:cs="Arial"/>
          <w:szCs w:val="20"/>
          <w:lang w:eastAsia="pt-PT"/>
        </w:rPr>
        <w:t>).</w:t>
      </w:r>
    </w:p>
    <w:p w:rsidR="00C86A22" w:rsidRDefault="00C86A22" w:rsidP="00C86A22">
      <w:pPr>
        <w:spacing w:after="120"/>
        <w:rPr>
          <w:rFonts w:cs="Arial"/>
          <w:szCs w:val="20"/>
          <w:lang w:eastAsia="pt-PT"/>
        </w:rPr>
      </w:pPr>
      <w:r>
        <w:rPr>
          <w:rFonts w:cs="Arial"/>
          <w:szCs w:val="20"/>
          <w:lang w:eastAsia="pt-PT"/>
        </w:rPr>
        <w:t>Os sistemas dedicados à exploração do edifício que necessitam de tomadas de rede ficam concentrados em painéis (</w:t>
      </w:r>
      <w:proofErr w:type="spellStart"/>
      <w:r>
        <w:rPr>
          <w:rFonts w:cs="Arial"/>
          <w:szCs w:val="20"/>
          <w:lang w:eastAsia="pt-PT"/>
        </w:rPr>
        <w:t>patch</w:t>
      </w:r>
      <w:proofErr w:type="spellEnd"/>
      <w:r>
        <w:rPr>
          <w:rFonts w:cs="Arial"/>
          <w:szCs w:val="20"/>
          <w:lang w:eastAsia="pt-PT"/>
        </w:rPr>
        <w:t xml:space="preserve"> </w:t>
      </w:r>
      <w:proofErr w:type="spellStart"/>
      <w:r>
        <w:rPr>
          <w:rFonts w:cs="Arial"/>
          <w:szCs w:val="20"/>
          <w:lang w:eastAsia="pt-PT"/>
        </w:rPr>
        <w:t>panels</w:t>
      </w:r>
      <w:proofErr w:type="spellEnd"/>
      <w:r>
        <w:rPr>
          <w:rFonts w:cs="Arial"/>
          <w:szCs w:val="20"/>
          <w:lang w:eastAsia="pt-PT"/>
        </w:rPr>
        <w:t xml:space="preserve">) UTP distintos dos painéis que concentram as tomadas destinadas aos postos de trabalho (computadores, telefones e acessórios). </w:t>
      </w:r>
    </w:p>
    <w:p w:rsidR="00C86A22" w:rsidRDefault="00C86A22" w:rsidP="00C86A22">
      <w:pPr>
        <w:spacing w:after="120"/>
        <w:rPr>
          <w:rFonts w:cs="Arial"/>
          <w:szCs w:val="20"/>
          <w:lang w:eastAsia="pt-PT"/>
        </w:rPr>
      </w:pPr>
      <w:r>
        <w:rPr>
          <w:rFonts w:cs="Arial"/>
          <w:szCs w:val="20"/>
          <w:lang w:eastAsia="pt-PT"/>
        </w:rPr>
        <w:t xml:space="preserve">Desta forma simplifica-se não só a gestão da rede, assim como a manutenção pois a rede física é hierarquizada de forma a permitir intervir na mesma rede física mas sem interferir nas várias redes (e comunicações) lógicas que “viajam” na mesma rede estruturada. </w:t>
      </w:r>
    </w:p>
    <w:p w:rsidR="00C86A22" w:rsidRDefault="00C86A22" w:rsidP="00C86A22">
      <w:pPr>
        <w:spacing w:after="120"/>
        <w:rPr>
          <w:rFonts w:cs="Arial"/>
          <w:szCs w:val="20"/>
          <w:lang w:eastAsia="pt-PT"/>
        </w:rPr>
      </w:pPr>
      <w:r>
        <w:rPr>
          <w:rFonts w:cs="Arial"/>
          <w:szCs w:val="20"/>
          <w:lang w:eastAsia="pt-PT"/>
        </w:rPr>
        <w:t>Os sistemas que são instalados em painéis UTP (</w:t>
      </w:r>
      <w:proofErr w:type="spellStart"/>
      <w:r>
        <w:rPr>
          <w:rFonts w:cs="Arial"/>
          <w:szCs w:val="20"/>
          <w:lang w:eastAsia="pt-PT"/>
        </w:rPr>
        <w:t>patch</w:t>
      </w:r>
      <w:proofErr w:type="spellEnd"/>
      <w:r>
        <w:rPr>
          <w:rFonts w:cs="Arial"/>
          <w:szCs w:val="20"/>
          <w:lang w:eastAsia="pt-PT"/>
        </w:rPr>
        <w:t xml:space="preserve"> </w:t>
      </w:r>
      <w:proofErr w:type="spellStart"/>
      <w:r>
        <w:rPr>
          <w:rFonts w:cs="Arial"/>
          <w:szCs w:val="20"/>
          <w:lang w:eastAsia="pt-PT"/>
        </w:rPr>
        <w:t>panels</w:t>
      </w:r>
      <w:proofErr w:type="spellEnd"/>
      <w:r>
        <w:rPr>
          <w:rFonts w:cs="Arial"/>
          <w:szCs w:val="20"/>
          <w:lang w:eastAsia="pt-PT"/>
        </w:rPr>
        <w:t xml:space="preserve">) à parte serão: </w:t>
      </w:r>
    </w:p>
    <w:p w:rsidR="00C86A22" w:rsidRDefault="00C86A22" w:rsidP="00C86A22">
      <w:pPr>
        <w:numPr>
          <w:ilvl w:val="0"/>
          <w:numId w:val="31"/>
        </w:numPr>
        <w:spacing w:after="60"/>
        <w:ind w:left="714" w:hanging="357"/>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sistemas de segurança (SADI; CI; CCTV);</w:t>
      </w:r>
    </w:p>
    <w:p w:rsidR="00C86A22" w:rsidRDefault="00C86A22" w:rsidP="00C86A22">
      <w:pPr>
        <w:numPr>
          <w:ilvl w:val="0"/>
          <w:numId w:val="31"/>
        </w:numPr>
        <w:spacing w:after="60"/>
        <w:ind w:left="714" w:hanging="357"/>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AVAC e GTC (Gestão Técnica Centralizada);</w:t>
      </w:r>
    </w:p>
    <w:p w:rsidR="00C86A22" w:rsidRDefault="00C86A22" w:rsidP="00C86A22">
      <w:pPr>
        <w:numPr>
          <w:ilvl w:val="0"/>
          <w:numId w:val="31"/>
        </w:numPr>
        <w:spacing w:after="60"/>
        <w:ind w:left="714" w:hanging="357"/>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equipamentos e sistemas que requerem ligação direta ao exterior do edifício e independente da central telefónica e ligação a operadores do dono da unidade;</w:t>
      </w:r>
    </w:p>
    <w:p w:rsidR="00C86A22" w:rsidRDefault="00C86A22" w:rsidP="00C86A22">
      <w:pPr>
        <w:rPr>
          <w:rFonts w:cs="Arial"/>
          <w:szCs w:val="20"/>
          <w:lang w:eastAsia="pt-PT"/>
        </w:rPr>
      </w:pPr>
    </w:p>
    <w:p w:rsidR="00C86A22" w:rsidRDefault="00C86A22" w:rsidP="00C86A22">
      <w:pPr>
        <w:spacing w:after="120"/>
        <w:rPr>
          <w:rFonts w:cs="Arial"/>
          <w:szCs w:val="20"/>
          <w:lang w:eastAsia="pt-PT"/>
        </w:rPr>
      </w:pPr>
      <w:r>
        <w:rPr>
          <w:rFonts w:cs="Arial"/>
          <w:szCs w:val="20"/>
          <w:lang w:eastAsia="pt-PT"/>
        </w:rPr>
        <w:lastRenderedPageBreak/>
        <w:t xml:space="preserve">Recomenda-se que toda a cablagem a aplicar deverá ser livre de halogéneos de acordo com o </w:t>
      </w:r>
      <w:proofErr w:type="gramStart"/>
      <w:r>
        <w:rPr>
          <w:rFonts w:cs="Arial"/>
          <w:szCs w:val="20"/>
          <w:lang w:eastAsia="pt-PT"/>
        </w:rPr>
        <w:t>standard</w:t>
      </w:r>
      <w:proofErr w:type="gramEnd"/>
      <w:r>
        <w:rPr>
          <w:rFonts w:cs="Arial"/>
          <w:szCs w:val="20"/>
          <w:lang w:eastAsia="pt-PT"/>
        </w:rPr>
        <w:t xml:space="preserve"> (LSFH – </w:t>
      </w:r>
      <w:proofErr w:type="spellStart"/>
      <w:r>
        <w:rPr>
          <w:rFonts w:cs="Arial"/>
          <w:szCs w:val="20"/>
          <w:lang w:eastAsia="pt-PT"/>
        </w:rPr>
        <w:t>Low</w:t>
      </w:r>
      <w:proofErr w:type="spellEnd"/>
      <w:r>
        <w:rPr>
          <w:rFonts w:cs="Arial"/>
          <w:szCs w:val="20"/>
          <w:lang w:eastAsia="pt-PT"/>
        </w:rPr>
        <w:t xml:space="preserve"> </w:t>
      </w:r>
      <w:proofErr w:type="spellStart"/>
      <w:r>
        <w:rPr>
          <w:rFonts w:cs="Arial"/>
          <w:szCs w:val="20"/>
          <w:lang w:eastAsia="pt-PT"/>
        </w:rPr>
        <w:t>Smoke</w:t>
      </w:r>
      <w:proofErr w:type="spellEnd"/>
      <w:r>
        <w:rPr>
          <w:rFonts w:cs="Arial"/>
          <w:szCs w:val="20"/>
          <w:lang w:eastAsia="pt-PT"/>
        </w:rPr>
        <w:t xml:space="preserve"> Free </w:t>
      </w:r>
      <w:proofErr w:type="spellStart"/>
      <w:r>
        <w:rPr>
          <w:rFonts w:cs="Arial"/>
          <w:szCs w:val="20"/>
          <w:lang w:eastAsia="pt-PT"/>
        </w:rPr>
        <w:t>Halogen</w:t>
      </w:r>
      <w:proofErr w:type="spellEnd"/>
      <w:r>
        <w:rPr>
          <w:rFonts w:cs="Arial"/>
          <w:szCs w:val="20"/>
          <w:lang w:eastAsia="pt-PT"/>
        </w:rPr>
        <w:t xml:space="preserve"> e/ou LSZH – </w:t>
      </w:r>
      <w:proofErr w:type="spellStart"/>
      <w:r>
        <w:rPr>
          <w:rFonts w:cs="Arial"/>
          <w:szCs w:val="20"/>
          <w:lang w:eastAsia="pt-PT"/>
        </w:rPr>
        <w:t>Low</w:t>
      </w:r>
      <w:proofErr w:type="spellEnd"/>
      <w:r>
        <w:rPr>
          <w:rFonts w:cs="Arial"/>
          <w:szCs w:val="20"/>
          <w:lang w:eastAsia="pt-PT"/>
        </w:rPr>
        <w:t xml:space="preserve"> </w:t>
      </w:r>
      <w:proofErr w:type="spellStart"/>
      <w:r>
        <w:rPr>
          <w:rFonts w:cs="Arial"/>
          <w:szCs w:val="20"/>
          <w:lang w:eastAsia="pt-PT"/>
        </w:rPr>
        <w:t>Smoke</w:t>
      </w:r>
      <w:proofErr w:type="spellEnd"/>
      <w:r>
        <w:rPr>
          <w:rFonts w:cs="Arial"/>
          <w:szCs w:val="20"/>
          <w:lang w:eastAsia="pt-PT"/>
        </w:rPr>
        <w:t xml:space="preserve"> Zero </w:t>
      </w:r>
      <w:proofErr w:type="spellStart"/>
      <w:r>
        <w:rPr>
          <w:rFonts w:cs="Arial"/>
          <w:szCs w:val="20"/>
          <w:lang w:eastAsia="pt-PT"/>
        </w:rPr>
        <w:t>Halogen</w:t>
      </w:r>
      <w:proofErr w:type="spellEnd"/>
      <w:r>
        <w:rPr>
          <w:rFonts w:cs="Arial"/>
          <w:szCs w:val="20"/>
          <w:lang w:eastAsia="pt-PT"/>
        </w:rPr>
        <w:t>).</w:t>
      </w:r>
    </w:p>
    <w:p w:rsidR="00C86A22" w:rsidRDefault="00C86A22" w:rsidP="00C86A22">
      <w:pPr>
        <w:rPr>
          <w:rFonts w:cs="Arial"/>
          <w:szCs w:val="20"/>
          <w:lang w:eastAsia="pt-PT"/>
        </w:rPr>
      </w:pPr>
      <w:r>
        <w:rPr>
          <w:rFonts w:cs="Arial"/>
          <w:szCs w:val="20"/>
          <w:lang w:eastAsia="pt-PT"/>
        </w:rPr>
        <w:t>Todos os caminhos de cabos de telecomunicações deverão ser distintos dos caminhos de cabos de energia, e deverá existir uma distância mínima entre estes de pelo menos 20 cm em cenários de linhas de tensão de 230VAC e de 30 cm para voltagens superiores.</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70" w:name="_Toc447813329"/>
      <w:bookmarkStart w:id="71" w:name="_Toc434834519"/>
      <w:bookmarkStart w:id="72" w:name="_Toc434828903"/>
      <w:bookmarkStart w:id="73" w:name="_Toc274324210"/>
      <w:bookmarkStart w:id="74" w:name="_Toc447878818"/>
      <w:bookmarkStart w:id="75" w:name="_Toc459986072"/>
      <w:r>
        <w:rPr>
          <w:rFonts w:cs="Arial"/>
          <w:b/>
          <w:szCs w:val="20"/>
        </w:rPr>
        <w:t xml:space="preserve">Rede de </w:t>
      </w:r>
      <w:r w:rsidR="00276251">
        <w:rPr>
          <w:rFonts w:cs="Arial"/>
          <w:b/>
          <w:szCs w:val="20"/>
        </w:rPr>
        <w:t>C</w:t>
      </w:r>
      <w:r>
        <w:rPr>
          <w:rFonts w:cs="Arial"/>
          <w:b/>
          <w:szCs w:val="20"/>
        </w:rPr>
        <w:t>abos Fibra Ótica</w:t>
      </w:r>
      <w:bookmarkEnd w:id="70"/>
      <w:bookmarkEnd w:id="71"/>
      <w:bookmarkEnd w:id="72"/>
      <w:bookmarkEnd w:id="73"/>
      <w:bookmarkEnd w:id="74"/>
      <w:bookmarkEnd w:id="75"/>
    </w:p>
    <w:p w:rsidR="00C86A22" w:rsidRDefault="00C86A22" w:rsidP="00C86A22">
      <w:pPr>
        <w:spacing w:after="120"/>
        <w:rPr>
          <w:rFonts w:cs="Arial"/>
          <w:szCs w:val="20"/>
          <w:lang w:eastAsia="pt-PT"/>
        </w:rPr>
      </w:pPr>
      <w:r>
        <w:rPr>
          <w:rFonts w:cs="Arial"/>
          <w:szCs w:val="20"/>
          <w:lang w:eastAsia="pt-PT"/>
        </w:rPr>
        <w:t>A fibra ótica será utilizada apenas na interligação secundário do RG-FO ao painel de fibra ótica do Armário Bastidor</w:t>
      </w:r>
    </w:p>
    <w:p w:rsidR="00C86A22" w:rsidRDefault="00C86A22" w:rsidP="00C86A22">
      <w:pPr>
        <w:spacing w:after="120"/>
        <w:rPr>
          <w:rFonts w:cs="Arial"/>
          <w:szCs w:val="20"/>
          <w:lang w:eastAsia="pt-PT"/>
        </w:rPr>
      </w:pPr>
      <w:r>
        <w:rPr>
          <w:rFonts w:cs="Arial"/>
          <w:szCs w:val="20"/>
          <w:lang w:eastAsia="pt-PT"/>
        </w:rPr>
        <w:t>Os cabos de fibra ótica devem cumprir os requisitos da norma EN 60794-1-1.</w:t>
      </w:r>
    </w:p>
    <w:p w:rsidR="00C86A22" w:rsidRDefault="00C86A22" w:rsidP="00C86A22">
      <w:pPr>
        <w:spacing w:after="120"/>
        <w:rPr>
          <w:rFonts w:cs="Arial"/>
          <w:szCs w:val="20"/>
          <w:lang w:eastAsia="pt-PT"/>
        </w:rPr>
      </w:pPr>
      <w:r>
        <w:rPr>
          <w:rFonts w:cs="Arial"/>
          <w:szCs w:val="20"/>
          <w:lang w:eastAsia="pt-PT"/>
        </w:rPr>
        <w:t>Os cabos a utilizar devem ser conetorizados, sendo que é preferível a pré-conetorização, ou em alternativa, a ligação através da fusão de conectores manufacturados em ambiente industrial, uma vez que a qualidade é maior que na conetorização manual e as perdas naturalmente menores.</w:t>
      </w:r>
    </w:p>
    <w:p w:rsidR="00C86A22" w:rsidRDefault="00C86A22" w:rsidP="00C86A22">
      <w:pPr>
        <w:spacing w:after="120"/>
        <w:rPr>
          <w:rFonts w:cs="Arial"/>
          <w:szCs w:val="20"/>
          <w:lang w:eastAsia="pt-PT"/>
        </w:rPr>
      </w:pPr>
      <w:r>
        <w:rPr>
          <w:rFonts w:cs="Arial"/>
          <w:szCs w:val="20"/>
          <w:lang w:eastAsia="pt-PT"/>
        </w:rPr>
        <w:t>No desenvolvimento deste estudo não foram previstas tomadas de fibra ótica, uma vez que não se prevê em nenhuma das salas a utilização de videoconferência.</w:t>
      </w:r>
    </w:p>
    <w:p w:rsidR="00C86A22" w:rsidRDefault="00C86A22" w:rsidP="00C86A22">
      <w:pPr>
        <w:rPr>
          <w:rFonts w:cs="Arial"/>
          <w:szCs w:val="20"/>
          <w:lang w:eastAsia="pt-PT"/>
        </w:rPr>
      </w:pPr>
      <w:r>
        <w:rPr>
          <w:rFonts w:cs="Arial"/>
          <w:szCs w:val="20"/>
          <w:lang w:eastAsia="pt-PT"/>
        </w:rPr>
        <w:t xml:space="preserve">Caso se venha a identificar esta necessidade estas deverão ser adequadas para fibra </w:t>
      </w:r>
      <w:proofErr w:type="spellStart"/>
      <w:r>
        <w:rPr>
          <w:rFonts w:cs="Arial"/>
          <w:szCs w:val="20"/>
          <w:lang w:eastAsia="pt-PT"/>
        </w:rPr>
        <w:t>monomodo</w:t>
      </w:r>
      <w:proofErr w:type="spellEnd"/>
      <w:r>
        <w:rPr>
          <w:rFonts w:cs="Arial"/>
          <w:szCs w:val="20"/>
          <w:lang w:eastAsia="pt-PT"/>
        </w:rPr>
        <w:t>.</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76" w:name="_Toc447813330"/>
      <w:bookmarkStart w:id="77" w:name="_Toc434834520"/>
      <w:bookmarkStart w:id="78" w:name="_Toc434828904"/>
      <w:bookmarkStart w:id="79" w:name="_Toc447878819"/>
      <w:bookmarkStart w:id="80" w:name="_Toc459986073"/>
      <w:r>
        <w:rPr>
          <w:rFonts w:cs="Arial"/>
          <w:b/>
          <w:szCs w:val="20"/>
        </w:rPr>
        <w:t>Rede de Cabos Coaxiais</w:t>
      </w:r>
      <w:bookmarkEnd w:id="76"/>
      <w:bookmarkEnd w:id="77"/>
      <w:bookmarkEnd w:id="78"/>
      <w:bookmarkEnd w:id="79"/>
      <w:bookmarkEnd w:id="80"/>
    </w:p>
    <w:p w:rsidR="00C86A22" w:rsidRDefault="000E2E1D" w:rsidP="00C86A22">
      <w:pPr>
        <w:spacing w:after="120"/>
        <w:rPr>
          <w:rFonts w:cs="Arial"/>
          <w:szCs w:val="20"/>
          <w:lang w:eastAsia="pt-PT"/>
        </w:rPr>
      </w:pPr>
      <w:r>
        <w:rPr>
          <w:rFonts w:cs="Arial"/>
          <w:szCs w:val="20"/>
          <w:lang w:eastAsia="pt-PT"/>
        </w:rPr>
        <w:t>Não estão previstas tomadas de TV.</w:t>
      </w:r>
    </w:p>
    <w:p w:rsidR="00C561DE" w:rsidRDefault="00C561DE" w:rsidP="00C561DE">
      <w:pPr>
        <w:spacing w:after="120"/>
        <w:rPr>
          <w:rFonts w:cs="Arial"/>
          <w:szCs w:val="20"/>
          <w:lang w:eastAsia="pt-PT"/>
        </w:rPr>
      </w:pPr>
      <w:r w:rsidRPr="000E2E1D">
        <w:rPr>
          <w:rFonts w:cs="Arial"/>
          <w:szCs w:val="20"/>
          <w:lang w:eastAsia="pt-PT"/>
        </w:rPr>
        <w:t xml:space="preserve">A </w:t>
      </w:r>
      <w:proofErr w:type="gramStart"/>
      <w:r w:rsidRPr="000E2E1D">
        <w:rPr>
          <w:rFonts w:cs="Arial"/>
          <w:szCs w:val="20"/>
          <w:lang w:eastAsia="pt-PT"/>
        </w:rPr>
        <w:t>Rede de Cabos coaxiais será utilizada</w:t>
      </w:r>
      <w:proofErr w:type="gramEnd"/>
      <w:r w:rsidR="000E2E1D">
        <w:rPr>
          <w:rFonts w:cs="Arial"/>
          <w:szCs w:val="20"/>
          <w:lang w:eastAsia="pt-PT"/>
        </w:rPr>
        <w:t>,</w:t>
      </w:r>
      <w:r w:rsidRPr="000E2E1D">
        <w:rPr>
          <w:rFonts w:cs="Arial"/>
          <w:szCs w:val="20"/>
          <w:lang w:eastAsia="pt-PT"/>
        </w:rPr>
        <w:t xml:space="preserve"> apenas na interligação secundário do RG-CC ao painel de Coaxial </w:t>
      </w:r>
      <w:r w:rsidR="000E2E1D" w:rsidRPr="000E2E1D">
        <w:rPr>
          <w:rFonts w:cs="Arial"/>
          <w:szCs w:val="20"/>
          <w:lang w:eastAsia="pt-PT"/>
        </w:rPr>
        <w:t>d</w:t>
      </w:r>
      <w:r w:rsidRPr="000E2E1D">
        <w:rPr>
          <w:rFonts w:cs="Arial"/>
          <w:szCs w:val="20"/>
          <w:lang w:eastAsia="pt-PT"/>
        </w:rPr>
        <w:t>o Armário Bastidor</w:t>
      </w:r>
    </w:p>
    <w:p w:rsidR="00C86A22" w:rsidRDefault="00C86A22" w:rsidP="001E2100">
      <w:pPr>
        <w:spacing w:after="120"/>
        <w:rPr>
          <w:rFonts w:cs="Arial"/>
          <w:szCs w:val="20"/>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81" w:name="_Toc447813331"/>
      <w:bookmarkStart w:id="82" w:name="_Toc274324212"/>
      <w:bookmarkStart w:id="83" w:name="_Toc447878820"/>
      <w:bookmarkStart w:id="84" w:name="_Toc459986074"/>
      <w:r>
        <w:rPr>
          <w:rFonts w:ascii="Arial Negrito" w:hAnsi="Arial Negrito" w:cs="Arial"/>
          <w:b/>
          <w:bCs/>
          <w:caps/>
          <w:color w:val="000000"/>
          <w:szCs w:val="20"/>
        </w:rPr>
        <w:t>INSTALAÇÃO PROJETADA</w:t>
      </w:r>
      <w:bookmarkStart w:id="85" w:name="_Toc167191488"/>
      <w:bookmarkStart w:id="86" w:name="_Toc274324213"/>
      <w:bookmarkStart w:id="87" w:name="_Toc191442737"/>
      <w:bookmarkEnd w:id="81"/>
      <w:bookmarkEnd w:id="82"/>
      <w:bookmarkEnd w:id="83"/>
      <w:bookmarkEnd w:id="84"/>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88" w:name="_Toc447813332"/>
      <w:bookmarkStart w:id="89" w:name="_Toc434834522"/>
      <w:bookmarkStart w:id="90" w:name="_Toc434828906"/>
      <w:bookmarkStart w:id="91" w:name="_Toc447878821"/>
      <w:bookmarkStart w:id="92" w:name="_Toc459986075"/>
      <w:r>
        <w:rPr>
          <w:rFonts w:cs="Arial"/>
          <w:b/>
          <w:szCs w:val="20"/>
        </w:rPr>
        <w:t>Ligação das ITED às Redes de T</w:t>
      </w:r>
      <w:bookmarkEnd w:id="85"/>
      <w:r>
        <w:rPr>
          <w:rFonts w:cs="Arial"/>
          <w:b/>
          <w:szCs w:val="20"/>
        </w:rPr>
        <w:t>elecomunicações</w:t>
      </w:r>
      <w:bookmarkEnd w:id="86"/>
      <w:bookmarkEnd w:id="87"/>
      <w:r>
        <w:rPr>
          <w:rFonts w:cs="Arial"/>
          <w:b/>
          <w:szCs w:val="20"/>
        </w:rPr>
        <w:t xml:space="preserve"> existentes</w:t>
      </w:r>
      <w:bookmarkEnd w:id="88"/>
      <w:bookmarkEnd w:id="89"/>
      <w:bookmarkEnd w:id="90"/>
      <w:bookmarkEnd w:id="91"/>
      <w:bookmarkEnd w:id="92"/>
    </w:p>
    <w:p w:rsidR="00C86A22" w:rsidRDefault="00C86A22" w:rsidP="00C86A22">
      <w:pPr>
        <w:spacing w:after="120"/>
        <w:rPr>
          <w:rFonts w:cs="Arial"/>
          <w:szCs w:val="20"/>
          <w:lang w:eastAsia="pt-PT"/>
        </w:rPr>
      </w:pPr>
      <w:r>
        <w:rPr>
          <w:rFonts w:cs="Arial"/>
          <w:szCs w:val="20"/>
          <w:lang w:eastAsia="pt-PT"/>
        </w:rPr>
        <w:t>Será prevista uma caixa de visita multi-operador no limite do terreno na parte exterior do mesmo. A alimentação ao ATE/AB</w:t>
      </w:r>
      <w:proofErr w:type="gramStart"/>
      <w:r>
        <w:rPr>
          <w:rFonts w:cs="Arial"/>
          <w:szCs w:val="20"/>
          <w:lang w:eastAsia="pt-PT"/>
        </w:rPr>
        <w:t>,</w:t>
      </w:r>
      <w:proofErr w:type="gramEnd"/>
      <w:r>
        <w:rPr>
          <w:rFonts w:cs="Arial"/>
          <w:szCs w:val="20"/>
          <w:lang w:eastAsia="pt-PT"/>
        </w:rPr>
        <w:t xml:space="preserve"> será subterrânea, feita a partir da CVM e realizad</w:t>
      </w:r>
      <w:r w:rsidR="00C561DE">
        <w:rPr>
          <w:rFonts w:cs="Arial"/>
          <w:szCs w:val="20"/>
          <w:lang w:eastAsia="pt-PT"/>
        </w:rPr>
        <w:t>a através de 3 tubos de PEAD Ø50</w:t>
      </w:r>
      <w:r>
        <w:rPr>
          <w:rFonts w:cs="Arial"/>
          <w:szCs w:val="20"/>
          <w:lang w:eastAsia="pt-PT"/>
        </w:rPr>
        <w:t xml:space="preserve">mm (1 para </w:t>
      </w:r>
      <w:r w:rsidR="00AC1EA2">
        <w:rPr>
          <w:rFonts w:cs="Arial"/>
          <w:szCs w:val="20"/>
          <w:lang w:eastAsia="pt-PT"/>
        </w:rPr>
        <w:t>Rede de cabos de Cobre, 1 para Rede Coaxial e 1 para R</w:t>
      </w:r>
      <w:r>
        <w:rPr>
          <w:rFonts w:cs="Arial"/>
          <w:szCs w:val="20"/>
          <w:lang w:eastAsia="pt-PT"/>
        </w:rPr>
        <w:t xml:space="preserve">ede Fibra Ótica), enterrados à profundidade mínima de 0,8m. </w:t>
      </w:r>
    </w:p>
    <w:p w:rsidR="00C86A22" w:rsidRDefault="00C86A22" w:rsidP="00C86A22">
      <w:pPr>
        <w:spacing w:after="120"/>
        <w:rPr>
          <w:rFonts w:cs="Arial"/>
          <w:szCs w:val="20"/>
          <w:lang w:eastAsia="pt-PT"/>
        </w:rPr>
      </w:pPr>
      <w:r>
        <w:rPr>
          <w:rFonts w:cs="Arial"/>
          <w:szCs w:val="20"/>
          <w:lang w:eastAsia="pt-PT"/>
        </w:rPr>
        <w:t>Os tubos utilizados na entrada subterrânea</w:t>
      </w:r>
      <w:proofErr w:type="gramStart"/>
      <w:r>
        <w:rPr>
          <w:rFonts w:cs="Arial"/>
          <w:szCs w:val="20"/>
          <w:lang w:eastAsia="pt-PT"/>
        </w:rPr>
        <w:t>,</w:t>
      </w:r>
      <w:proofErr w:type="gramEnd"/>
      <w:r>
        <w:rPr>
          <w:rFonts w:cs="Arial"/>
          <w:szCs w:val="20"/>
          <w:lang w:eastAsia="pt-PT"/>
        </w:rPr>
        <w:t xml:space="preserve"> terão paredes interiores bem lisas e deverão ficar sem rebordos nas juntas que possam deteriorar o revestimento dos cabos. O acompanhamento com argamassa deverá ser de tal forma que não haja possibilidades de infiltrações de humidade. O percurso destes tubos deverá ser inclinado com uma pendente nunca inferior a 5% para o lado da câmara de visita.</w:t>
      </w:r>
    </w:p>
    <w:p w:rsidR="00C86A22" w:rsidRDefault="00C86A22" w:rsidP="00C86A22">
      <w:pPr>
        <w:spacing w:after="120"/>
        <w:rPr>
          <w:rFonts w:cs="Arial"/>
          <w:szCs w:val="20"/>
          <w:lang w:eastAsia="pt-PT"/>
        </w:rPr>
      </w:pPr>
      <w:r>
        <w:rPr>
          <w:rFonts w:cs="Arial"/>
          <w:szCs w:val="20"/>
          <w:lang w:eastAsia="pt-PT"/>
        </w:rPr>
        <w:lastRenderedPageBreak/>
        <w:t xml:space="preserve">Deve ter-se em atenção que qualquer destes tubos não deve conter curvas com um ângulo inferior a 120º. </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93" w:name="_Toc447813333"/>
      <w:bookmarkStart w:id="94" w:name="_Toc434834523"/>
      <w:bookmarkStart w:id="95" w:name="_Toc434828907"/>
      <w:bookmarkStart w:id="96" w:name="_Toc274324214"/>
      <w:bookmarkStart w:id="97" w:name="_Toc191442736"/>
      <w:bookmarkStart w:id="98" w:name="_Toc167191486"/>
      <w:bookmarkStart w:id="99" w:name="_Toc447878822"/>
      <w:bookmarkStart w:id="100" w:name="_Toc459986076"/>
      <w:r>
        <w:rPr>
          <w:rFonts w:cs="Arial"/>
          <w:b/>
          <w:szCs w:val="20"/>
        </w:rPr>
        <w:t>Tubagem</w:t>
      </w:r>
      <w:bookmarkEnd w:id="93"/>
      <w:bookmarkEnd w:id="94"/>
      <w:bookmarkEnd w:id="95"/>
      <w:bookmarkEnd w:id="96"/>
      <w:bookmarkEnd w:id="97"/>
      <w:bookmarkEnd w:id="98"/>
      <w:bookmarkEnd w:id="99"/>
      <w:bookmarkEnd w:id="100"/>
    </w:p>
    <w:p w:rsidR="00C86A22" w:rsidRDefault="00C86A22" w:rsidP="00C86A22">
      <w:pPr>
        <w:spacing w:after="120"/>
        <w:rPr>
          <w:rFonts w:cs="Arial"/>
          <w:szCs w:val="20"/>
          <w:lang w:eastAsia="pt-PT"/>
        </w:rPr>
      </w:pPr>
      <w:r>
        <w:rPr>
          <w:rFonts w:cs="Arial"/>
          <w:szCs w:val="20"/>
          <w:lang w:eastAsia="pt-PT"/>
        </w:rPr>
        <w:t xml:space="preserve">A rede de tubagem no interior do edifício tem por base a rede de cabos, sendo constituída essencialmente por caminho de cabos, por tubagens e caixas, interligados entre si e destinados a permitir a passagem de cabos e o alojamento de dispositivos de derivação e terminais. Devem-se criar todas as condições necessárias para a salvaguarda do sigilo das telecomunicações, assim como a proteção física da rede de cabos. A rede de tubagem dever ainda permitir uma futura ampliação da rede de cabos. </w:t>
      </w:r>
    </w:p>
    <w:p w:rsidR="00C86A22" w:rsidRDefault="00C86A22" w:rsidP="00C86A22">
      <w:pPr>
        <w:spacing w:after="120"/>
        <w:rPr>
          <w:rFonts w:cs="Arial"/>
          <w:szCs w:val="20"/>
          <w:lang w:eastAsia="pt-PT"/>
        </w:rPr>
      </w:pPr>
      <w:r>
        <w:rPr>
          <w:rFonts w:cs="Arial"/>
          <w:szCs w:val="20"/>
          <w:lang w:eastAsia="pt-PT"/>
        </w:rPr>
        <w:t>Os tubos a utilizar na rede de tubagens deverão ter a parede lisa e obedecer às normas NP 1071/2 e NP-1071/3, tal como descrito anteriormente.</w:t>
      </w:r>
    </w:p>
    <w:p w:rsidR="00C86A22" w:rsidRDefault="00C86A22" w:rsidP="00C86A22">
      <w:pPr>
        <w:spacing w:after="120"/>
        <w:rPr>
          <w:rFonts w:cs="Arial"/>
          <w:szCs w:val="20"/>
          <w:lang w:eastAsia="pt-PT"/>
        </w:rPr>
      </w:pPr>
      <w:r>
        <w:rPr>
          <w:rFonts w:cs="Arial"/>
          <w:szCs w:val="20"/>
          <w:lang w:eastAsia="pt-PT"/>
        </w:rPr>
        <w:t>O percurso da tubagem deve ser tanto quanto possível rectilíneo, colocado na horizontal ou na vertical. O comprimento máximo dos tubos entre duas caixas deve ser de 15m, quando o percurso for retilíneo e horizontal. O número máximo de curvas nos tubos, entre caixas, é de duas. O comprimento atrás referido será, neste caso, reduzido de 3m por cada curva.</w:t>
      </w:r>
    </w:p>
    <w:p w:rsidR="00C86A22" w:rsidRDefault="00C86A22" w:rsidP="00C86A22">
      <w:pPr>
        <w:spacing w:after="120"/>
        <w:rPr>
          <w:rFonts w:cs="Arial"/>
          <w:szCs w:val="20"/>
          <w:lang w:eastAsia="pt-PT"/>
        </w:rPr>
      </w:pPr>
      <w:r>
        <w:rPr>
          <w:rFonts w:cs="Arial"/>
          <w:szCs w:val="20"/>
          <w:lang w:eastAsia="pt-PT"/>
        </w:rPr>
        <w:t>As tubagens devem ser instaladas para que se assegurem as seguintes distâncias mínimas em relação a canalizações metálicas, nomeadamente de gás e água:</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Pontos de cruzamento: </w:t>
      </w:r>
      <w:smartTag w:uri="urn:schemas-microsoft-com:office:smarttags" w:element="metricconverter">
        <w:smartTagPr>
          <w:attr w:name="ProductID" w:val="5 cm"/>
        </w:smartTagPr>
        <w:r>
          <w:rPr>
            <w:rFonts w:cs="Arial"/>
            <w:szCs w:val="20"/>
            <w:lang w:eastAsia="pt-PT"/>
          </w:rPr>
          <w:t>5 cm</w:t>
        </w:r>
      </w:smartTag>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Percursos paralelos: </w:t>
      </w:r>
      <w:smartTag w:uri="urn:schemas-microsoft-com:office:smarttags" w:element="metricconverter">
        <w:smartTagPr>
          <w:attr w:name="ProductID" w:val="20 cm"/>
        </w:smartTagPr>
        <w:r>
          <w:rPr>
            <w:rFonts w:cs="Arial"/>
            <w:szCs w:val="20"/>
            <w:lang w:eastAsia="pt-PT"/>
          </w:rPr>
          <w:t>20 cm</w:t>
        </w:r>
      </w:smartTag>
    </w:p>
    <w:p w:rsidR="00C86A22" w:rsidRDefault="00C86A22" w:rsidP="00C86A22">
      <w:pPr>
        <w:spacing w:after="120"/>
        <w:rPr>
          <w:rFonts w:cs="Arial"/>
          <w:szCs w:val="20"/>
          <w:lang w:eastAsia="pt-PT"/>
        </w:rPr>
      </w:pPr>
      <w:r>
        <w:rPr>
          <w:rFonts w:cs="Arial"/>
          <w:szCs w:val="20"/>
          <w:lang w:eastAsia="pt-PT"/>
        </w:rPr>
        <w:t>Em relação à separação entre cabos de energia elétrica e cabos de telecomunicações deve ter-se em consideração os tipos de cabos a instalar. No caso do uso de calha, devem ser usados compartimentos diferentes para cada um dos circuitos considerados, ou alternativamente barreiras de separação.</w:t>
      </w:r>
    </w:p>
    <w:p w:rsidR="00C86A22" w:rsidRDefault="00C86A22" w:rsidP="00C86A22">
      <w:pPr>
        <w:spacing w:after="120"/>
        <w:rPr>
          <w:rFonts w:cs="Arial"/>
          <w:szCs w:val="20"/>
          <w:lang w:eastAsia="pt-PT"/>
        </w:rPr>
      </w:pPr>
      <w:r>
        <w:rPr>
          <w:rFonts w:cs="Arial"/>
          <w:szCs w:val="20"/>
          <w:lang w:eastAsia="pt-PT"/>
        </w:rPr>
        <w:t>As redes de tubagem são instaladas de acordo com as prescrições e instruções Técnicas do Manual ITED, sendo o seu traçado apresentado nos desenhos e esquemas respetivos.</w:t>
      </w:r>
    </w:p>
    <w:p w:rsidR="00C86A22" w:rsidRDefault="00C86A22" w:rsidP="00C86A22">
      <w:pPr>
        <w:rPr>
          <w:rFonts w:cs="Arial"/>
          <w:szCs w:val="20"/>
          <w:lang w:eastAsia="pt-PT"/>
        </w:rPr>
      </w:pPr>
      <w:r>
        <w:rPr>
          <w:rFonts w:cs="Arial"/>
          <w:szCs w:val="20"/>
          <w:lang w:eastAsia="pt-PT"/>
        </w:rPr>
        <w:t>Será prevista tubagem para ligação a uma tomada RJ45 simples, junto aos locais indicados nas peças desenhadas, e noutros que requeiram ligação, como é o caso da SADI, CI, CCTV, etc.</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01" w:name="_Toc447813334"/>
      <w:bookmarkStart w:id="102" w:name="_Toc434834524"/>
      <w:bookmarkStart w:id="103" w:name="_Toc434828908"/>
      <w:bookmarkStart w:id="104" w:name="_Toc274324215"/>
      <w:bookmarkStart w:id="105" w:name="_Toc447878823"/>
      <w:bookmarkStart w:id="106" w:name="_Toc459986077"/>
      <w:r>
        <w:rPr>
          <w:rFonts w:cs="Arial"/>
          <w:b/>
          <w:szCs w:val="20"/>
        </w:rPr>
        <w:t>Rede de Cabos de Cobre</w:t>
      </w:r>
      <w:bookmarkEnd w:id="101"/>
      <w:bookmarkEnd w:id="102"/>
      <w:bookmarkEnd w:id="103"/>
      <w:bookmarkEnd w:id="104"/>
      <w:bookmarkEnd w:id="105"/>
      <w:bookmarkEnd w:id="106"/>
    </w:p>
    <w:p w:rsidR="00C86A22" w:rsidRDefault="00C86A22" w:rsidP="00C86A22">
      <w:pPr>
        <w:spacing w:after="120"/>
        <w:rPr>
          <w:rFonts w:cs="Arial"/>
          <w:szCs w:val="20"/>
          <w:lang w:eastAsia="pt-PT"/>
        </w:rPr>
      </w:pPr>
      <w:r>
        <w:rPr>
          <w:rFonts w:cs="Arial"/>
          <w:szCs w:val="20"/>
          <w:lang w:eastAsia="pt-PT"/>
        </w:rPr>
        <w:t xml:space="preserve">Na rede individual de pares de cobre serão utilizados cabos e componentes adaptados à cat.6, no mínimo, de forma a garantir a classe E, com distribuição em estrela. </w:t>
      </w:r>
    </w:p>
    <w:p w:rsidR="00C86A22" w:rsidRDefault="00C86A22" w:rsidP="00C86A22">
      <w:pPr>
        <w:spacing w:after="120"/>
        <w:rPr>
          <w:rFonts w:cs="Arial"/>
          <w:szCs w:val="20"/>
          <w:lang w:eastAsia="pt-PT"/>
        </w:rPr>
      </w:pPr>
      <w:r>
        <w:rPr>
          <w:rFonts w:cs="Arial"/>
          <w:szCs w:val="20"/>
          <w:lang w:eastAsia="pt-PT"/>
        </w:rPr>
        <w:t>Todas as tomadas de cliente podem ser interligadas entre si, no bastidor, por intermédio de chicotes adequados.</w:t>
      </w:r>
    </w:p>
    <w:p w:rsidR="00C86A22" w:rsidRDefault="00C86A22" w:rsidP="00C86A22">
      <w:pPr>
        <w:spacing w:after="120"/>
        <w:rPr>
          <w:rFonts w:cs="Arial"/>
          <w:szCs w:val="20"/>
          <w:lang w:eastAsia="pt-PT"/>
        </w:rPr>
      </w:pPr>
      <w:r>
        <w:rPr>
          <w:rFonts w:cs="Arial"/>
          <w:szCs w:val="20"/>
          <w:lang w:eastAsia="pt-PT"/>
        </w:rPr>
        <w:lastRenderedPageBreak/>
        <w:t xml:space="preserve">As pontas dos cabos serão preparadas rigorosamente de acordo com as prescrições do fabricante com ferramentas próprias, respeitando o esquema de cores de ligação, e utilizando acessórios da melhor qualidade. </w:t>
      </w:r>
    </w:p>
    <w:p w:rsidR="00C86A22" w:rsidRDefault="00C86A22" w:rsidP="00C86A22">
      <w:pPr>
        <w:spacing w:after="120"/>
        <w:rPr>
          <w:rFonts w:cs="Arial"/>
          <w:szCs w:val="20"/>
          <w:lang w:eastAsia="pt-PT"/>
        </w:rPr>
      </w:pPr>
      <w:r>
        <w:rPr>
          <w:rFonts w:cs="Arial"/>
          <w:szCs w:val="20"/>
          <w:lang w:eastAsia="pt-PT"/>
        </w:rPr>
        <w:t>As tomadas serão RJ45 de oito contactos, categoria 6 ou superior.</w:t>
      </w:r>
    </w:p>
    <w:p w:rsidR="00C86A22" w:rsidRDefault="00C86A22" w:rsidP="00C86A22">
      <w:pPr>
        <w:spacing w:after="120"/>
        <w:rPr>
          <w:rFonts w:cs="Arial"/>
          <w:szCs w:val="20"/>
          <w:lang w:eastAsia="pt-PT"/>
        </w:rPr>
      </w:pPr>
      <w:r>
        <w:rPr>
          <w:rFonts w:cs="Arial"/>
          <w:szCs w:val="20"/>
          <w:lang w:eastAsia="pt-PT"/>
        </w:rPr>
        <w:t>Os cabos a utilizar deverão ser livres de halogéneo e os utilizados no exterior terão características especiais, nomeadamente contra a humidade e contra roedores.</w:t>
      </w:r>
    </w:p>
    <w:p w:rsidR="00C86A22" w:rsidRDefault="00C86A22" w:rsidP="00C86A22">
      <w:pPr>
        <w:spacing w:after="120"/>
        <w:rPr>
          <w:szCs w:val="20"/>
          <w:lang w:eastAsia="pt-PT"/>
        </w:rPr>
      </w:pPr>
      <w:r>
        <w:rPr>
          <w:szCs w:val="20"/>
          <w:lang w:eastAsia="pt-PT"/>
        </w:rPr>
        <w:t>O dimensionamento do edifício em termos de infraestruturas de cabos de cobre cumpre o seguinte critério:</w:t>
      </w:r>
    </w:p>
    <w:p w:rsidR="00C86A22" w:rsidRDefault="00C86A22" w:rsidP="00C86A22">
      <w:pPr>
        <w:numPr>
          <w:ilvl w:val="0"/>
          <w:numId w:val="20"/>
        </w:numPr>
      </w:pPr>
      <w:r>
        <w:t>Edifício (8 pares);</w:t>
      </w:r>
    </w:p>
    <w:p w:rsidR="00C86A22" w:rsidRDefault="00C86A22" w:rsidP="00C86A22">
      <w:pPr>
        <w:numPr>
          <w:ilvl w:val="0"/>
          <w:numId w:val="20"/>
        </w:numPr>
      </w:pPr>
      <w:r>
        <w:t>Central de Detecção de Incêndio (4 pares);</w:t>
      </w:r>
    </w:p>
    <w:p w:rsidR="00C86A22" w:rsidRDefault="00C86A22" w:rsidP="00C86A22">
      <w:pPr>
        <w:numPr>
          <w:ilvl w:val="0"/>
          <w:numId w:val="20"/>
        </w:numPr>
      </w:pPr>
      <w:r>
        <w:t>Central de Intrusão (4 pares).</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07" w:name="_Toc447813335"/>
      <w:bookmarkStart w:id="108" w:name="_Toc434834525"/>
      <w:bookmarkStart w:id="109" w:name="_Toc434828909"/>
      <w:bookmarkStart w:id="110" w:name="_Toc447878824"/>
      <w:bookmarkStart w:id="111" w:name="_Toc459986078"/>
      <w:r>
        <w:rPr>
          <w:rFonts w:cs="Arial"/>
          <w:b/>
          <w:szCs w:val="20"/>
        </w:rPr>
        <w:t>Armário Bastidor</w:t>
      </w:r>
      <w:bookmarkEnd w:id="107"/>
      <w:bookmarkEnd w:id="108"/>
      <w:bookmarkEnd w:id="109"/>
      <w:bookmarkEnd w:id="110"/>
      <w:bookmarkEnd w:id="111"/>
    </w:p>
    <w:p w:rsidR="00C86A22" w:rsidRDefault="00C86A22" w:rsidP="00C86A22">
      <w:pPr>
        <w:spacing w:after="120"/>
        <w:rPr>
          <w:rFonts w:cs="Arial"/>
          <w:szCs w:val="20"/>
          <w:lang w:eastAsia="pt-PT"/>
        </w:rPr>
      </w:pPr>
      <w:r>
        <w:rPr>
          <w:rFonts w:cs="Arial"/>
          <w:szCs w:val="20"/>
          <w:lang w:eastAsia="pt-PT"/>
        </w:rPr>
        <w:t>Será previsto</w:t>
      </w:r>
      <w:r w:rsidR="000D5D34">
        <w:rPr>
          <w:rFonts w:cs="Arial"/>
          <w:szCs w:val="20"/>
          <w:lang w:eastAsia="pt-PT"/>
        </w:rPr>
        <w:t xml:space="preserve"> armário do tipo </w:t>
      </w:r>
      <w:proofErr w:type="spellStart"/>
      <w:r w:rsidR="000D5D34">
        <w:rPr>
          <w:rFonts w:cs="Arial"/>
          <w:szCs w:val="20"/>
          <w:lang w:eastAsia="pt-PT"/>
        </w:rPr>
        <w:t>rack</w:t>
      </w:r>
      <w:proofErr w:type="spellEnd"/>
      <w:r w:rsidR="000D5D34">
        <w:rPr>
          <w:rFonts w:cs="Arial"/>
          <w:szCs w:val="20"/>
          <w:lang w:eastAsia="pt-PT"/>
        </w:rPr>
        <w:t xml:space="preserve"> 19”, de 27</w:t>
      </w:r>
      <w:r>
        <w:rPr>
          <w:rFonts w:cs="Arial"/>
          <w:szCs w:val="20"/>
          <w:lang w:eastAsia="pt-PT"/>
        </w:rPr>
        <w:t>U’s.</w:t>
      </w:r>
    </w:p>
    <w:p w:rsidR="00C86A22" w:rsidRDefault="00C86A22" w:rsidP="00C86A22">
      <w:pPr>
        <w:spacing w:after="120"/>
        <w:rPr>
          <w:rFonts w:cs="Arial"/>
          <w:szCs w:val="20"/>
          <w:lang w:eastAsia="pt-PT"/>
        </w:rPr>
      </w:pPr>
      <w:r>
        <w:rPr>
          <w:rFonts w:cs="Arial"/>
          <w:szCs w:val="20"/>
          <w:lang w:eastAsia="pt-PT"/>
        </w:rPr>
        <w:t>Este deverá conter no seu interior o RG-PC, RG-CC e RG-FO</w:t>
      </w:r>
    </w:p>
    <w:p w:rsidR="00C86A22" w:rsidRDefault="00C86A22" w:rsidP="00C86A22">
      <w:pPr>
        <w:spacing w:after="120"/>
        <w:rPr>
          <w:rFonts w:cs="Arial"/>
          <w:szCs w:val="20"/>
          <w:lang w:eastAsia="pt-PT"/>
        </w:rPr>
      </w:pPr>
      <w:r>
        <w:rPr>
          <w:rFonts w:cs="Arial"/>
          <w:szCs w:val="20"/>
          <w:lang w:eastAsia="pt-PT"/>
        </w:rPr>
        <w:t>O armário a prever deverá apresentar algumas características, tais como: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Serem equipados com </w:t>
      </w:r>
      <w:proofErr w:type="gramStart"/>
      <w:r>
        <w:rPr>
          <w:rFonts w:cs="Arial"/>
          <w:szCs w:val="20"/>
          <w:lang w:eastAsia="pt-PT"/>
        </w:rPr>
        <w:t>kit</w:t>
      </w:r>
      <w:proofErr w:type="gramEnd"/>
      <w:r>
        <w:rPr>
          <w:rFonts w:cs="Arial"/>
          <w:szCs w:val="20"/>
          <w:lang w:eastAsia="pt-PT"/>
        </w:rPr>
        <w:t xml:space="preserve"> de ventilação, de 4 ventiladores controlados por termóstato.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Os perfis deverão conter a identificação (e numeração dos </w:t>
      </w:r>
      <w:proofErr w:type="spellStart"/>
      <w:r>
        <w:rPr>
          <w:rFonts w:cs="Arial"/>
          <w:szCs w:val="20"/>
          <w:lang w:eastAsia="pt-PT"/>
        </w:rPr>
        <w:t>U’s</w:t>
      </w:r>
      <w:proofErr w:type="spellEnd"/>
      <w:r>
        <w:rPr>
          <w:rFonts w:cs="Arial"/>
          <w:szCs w:val="20"/>
          <w:lang w:eastAsia="pt-PT"/>
        </w:rPr>
        <w:t>).</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Deverá ter portas frontais e traseiras (duplas), sendo as frontais em acrílico e as traseiras micro perfuradas.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Os painéis laterais deverão ser amovíveis e protegidos por fechadura; assim como as portas (frontais e traseiras).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 bastidor deverá ter a capacidade de receber os caminhos de cabos pela parte superior e inferior e possuir caminhos de cabos laterais (verticais).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Deverá ainda ter lateralmente a capacidade para armazenamento de excesso de fibra ótica, devidamente separado do armazenamento do excesso de UTP.</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Deverá ter perfil de </w:t>
      </w:r>
      <w:proofErr w:type="spellStart"/>
      <w:r>
        <w:rPr>
          <w:rFonts w:cs="Arial"/>
          <w:szCs w:val="20"/>
          <w:lang w:eastAsia="pt-PT"/>
        </w:rPr>
        <w:t>rack</w:t>
      </w:r>
      <w:proofErr w:type="spellEnd"/>
      <w:r>
        <w:rPr>
          <w:rFonts w:cs="Arial"/>
          <w:szCs w:val="20"/>
          <w:lang w:eastAsia="pt-PT"/>
        </w:rPr>
        <w:t xml:space="preserve"> 19” duplo (atrás e à frente) ajustável para fixação de equipamentos servidores.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estrutura do bastidor deverá ser reforçada de forma a suportar pesos de 400Kg.</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 bastidor não deverá possuir rodas, deverá ser fixo.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 bastidor e todos os acessórios deverão ser na cor RAL 9005, ou caso o Dono de Obra opte por outro RAL, deverá ser uniforme a todos os armários.</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12" w:name="_Toc447813336"/>
      <w:bookmarkStart w:id="113" w:name="_Toc434834526"/>
      <w:bookmarkStart w:id="114" w:name="_Toc434828910"/>
      <w:bookmarkStart w:id="115" w:name="_Toc274324217"/>
      <w:bookmarkStart w:id="116" w:name="_Toc447878825"/>
      <w:bookmarkStart w:id="117" w:name="_Toc459986079"/>
      <w:r>
        <w:rPr>
          <w:rFonts w:cs="Arial"/>
          <w:b/>
          <w:szCs w:val="20"/>
        </w:rPr>
        <w:lastRenderedPageBreak/>
        <w:t>Rede de Cabos Fibra Ótica</w:t>
      </w:r>
      <w:bookmarkEnd w:id="112"/>
      <w:bookmarkEnd w:id="113"/>
      <w:bookmarkEnd w:id="114"/>
      <w:bookmarkEnd w:id="115"/>
      <w:bookmarkEnd w:id="116"/>
      <w:bookmarkEnd w:id="117"/>
    </w:p>
    <w:p w:rsidR="00C86A22" w:rsidRDefault="00C86A22" w:rsidP="00C86A22">
      <w:pPr>
        <w:spacing w:after="120"/>
        <w:rPr>
          <w:rFonts w:cs="Arial"/>
          <w:szCs w:val="20"/>
          <w:lang w:eastAsia="pt-PT"/>
        </w:rPr>
      </w:pPr>
      <w:r>
        <w:rPr>
          <w:rFonts w:cs="Arial"/>
          <w:szCs w:val="20"/>
          <w:lang w:eastAsia="pt-PT"/>
        </w:rPr>
        <w:t>Tal como referido anteriormente, será feita a ligação em Fibra Ótica do secundário do RG-FO ao Painel de Fibra Ótica do Armário Bastidor com fibra OS1:</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18" w:name="_Toc447813337"/>
      <w:bookmarkStart w:id="119" w:name="_Toc434834527"/>
      <w:bookmarkStart w:id="120" w:name="_Toc447878826"/>
      <w:bookmarkStart w:id="121" w:name="_Toc459986080"/>
      <w:bookmarkStart w:id="122" w:name="_Toc434828911"/>
      <w:bookmarkStart w:id="123" w:name="_Toc274324218"/>
      <w:bookmarkStart w:id="124" w:name="_Toc191442739"/>
      <w:bookmarkStart w:id="125" w:name="_Toc167191489"/>
      <w:r>
        <w:rPr>
          <w:rFonts w:cs="Arial"/>
          <w:b/>
          <w:szCs w:val="20"/>
        </w:rPr>
        <w:t>Dispositivos Terminais</w:t>
      </w:r>
      <w:bookmarkEnd w:id="118"/>
      <w:bookmarkEnd w:id="119"/>
      <w:bookmarkEnd w:id="120"/>
      <w:bookmarkEnd w:id="121"/>
    </w:p>
    <w:p w:rsidR="00C86A22" w:rsidRDefault="00C86A22" w:rsidP="00C86A22">
      <w:pPr>
        <w:spacing w:after="120"/>
        <w:rPr>
          <w:rFonts w:cs="Arial"/>
          <w:szCs w:val="20"/>
          <w:lang w:eastAsia="pt-PT"/>
        </w:rPr>
      </w:pPr>
      <w:r>
        <w:rPr>
          <w:rFonts w:cs="Arial"/>
          <w:szCs w:val="20"/>
          <w:lang w:eastAsia="pt-PT"/>
        </w:rPr>
        <w:t>Nas caixas de aparelhagem, serão instaladas tomadas RJ45 de oito contactos, categoria 6 ou superior, para telecomunicações (referente à rede de cabos de cobre), conforme indicado nas peças desenhadas.</w:t>
      </w:r>
    </w:p>
    <w:p w:rsidR="00C86A22" w:rsidRDefault="00C86A22" w:rsidP="00C86A22">
      <w:pPr>
        <w:rPr>
          <w:rFonts w:cs="Arial"/>
          <w:szCs w:val="20"/>
          <w:lang w:eastAsia="pt-PT"/>
        </w:rPr>
      </w:pPr>
      <w:r>
        <w:rPr>
          <w:rFonts w:cs="Arial"/>
          <w:szCs w:val="20"/>
          <w:lang w:eastAsia="pt-PT"/>
        </w:rPr>
        <w:t xml:space="preserve">As tomadas referidas podem ser instaladas numa caixa de aparelhagem I1- 53x53x63mm, embebida na parede. Quando as tomadas forem de montagem exterior, ou em calha, estas já incluem caixa própria. </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26" w:name="_Toc447813338"/>
      <w:bookmarkStart w:id="127" w:name="_Toc434834528"/>
      <w:bookmarkStart w:id="128" w:name="_Toc447878827"/>
      <w:bookmarkStart w:id="129" w:name="_Toc459986081"/>
      <w:r>
        <w:rPr>
          <w:rFonts w:cs="Arial"/>
          <w:b/>
          <w:szCs w:val="20"/>
        </w:rPr>
        <w:t>Rede de Cabos Coaxiais</w:t>
      </w:r>
      <w:bookmarkEnd w:id="122"/>
      <w:bookmarkEnd w:id="126"/>
      <w:bookmarkEnd w:id="127"/>
      <w:bookmarkEnd w:id="128"/>
      <w:bookmarkEnd w:id="129"/>
    </w:p>
    <w:p w:rsidR="005F598E" w:rsidRDefault="000342DC" w:rsidP="00C86A22">
      <w:pPr>
        <w:rPr>
          <w:rFonts w:cs="Arial"/>
          <w:szCs w:val="20"/>
          <w:lang w:eastAsia="pt-PT"/>
        </w:rPr>
      </w:pPr>
      <w:r>
        <w:rPr>
          <w:rFonts w:cs="Arial"/>
          <w:szCs w:val="20"/>
          <w:lang w:eastAsia="pt-PT"/>
        </w:rPr>
        <w:t>Tal como referido anteriormente este edifício não terá tomadas TV</w:t>
      </w:r>
      <w:r w:rsidR="00AC720D">
        <w:rPr>
          <w:rFonts w:cs="Arial"/>
          <w:szCs w:val="20"/>
          <w:lang w:eastAsia="pt-PT"/>
        </w:rPr>
        <w:t>.</w:t>
      </w:r>
    </w:p>
    <w:p w:rsidR="000342DC" w:rsidRDefault="000342DC" w:rsidP="00C86A22">
      <w:pPr>
        <w:rPr>
          <w:rFonts w:cs="Arial"/>
          <w:szCs w:val="20"/>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30" w:name="_Toc447813339"/>
      <w:bookmarkStart w:id="131" w:name="_Toc447878828"/>
      <w:bookmarkStart w:id="132" w:name="_Toc459986082"/>
      <w:bookmarkEnd w:id="123"/>
      <w:bookmarkEnd w:id="124"/>
      <w:bookmarkEnd w:id="125"/>
      <w:r>
        <w:rPr>
          <w:rFonts w:ascii="Arial Negrito" w:hAnsi="Arial Negrito" w:cs="Arial"/>
          <w:b/>
          <w:bCs/>
          <w:caps/>
          <w:color w:val="000000"/>
          <w:szCs w:val="20"/>
        </w:rPr>
        <w:t>REDE ELÉTRICA</w:t>
      </w:r>
      <w:bookmarkEnd w:id="130"/>
      <w:bookmarkEnd w:id="131"/>
      <w:bookmarkEnd w:id="132"/>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33" w:name="_Toc447813340"/>
      <w:bookmarkStart w:id="134" w:name="_Toc434834530"/>
      <w:bookmarkStart w:id="135" w:name="_Toc434828914"/>
      <w:bookmarkStart w:id="136" w:name="_Toc447878829"/>
      <w:bookmarkStart w:id="137" w:name="_Toc459986083"/>
      <w:r>
        <w:rPr>
          <w:rFonts w:cs="Arial"/>
          <w:b/>
          <w:szCs w:val="20"/>
        </w:rPr>
        <w:t>Generalidades</w:t>
      </w:r>
      <w:bookmarkEnd w:id="133"/>
      <w:bookmarkEnd w:id="134"/>
      <w:bookmarkEnd w:id="135"/>
      <w:bookmarkEnd w:id="136"/>
      <w:bookmarkEnd w:id="137"/>
    </w:p>
    <w:p w:rsidR="00C86A22" w:rsidRDefault="00C86A22" w:rsidP="00C86A22">
      <w:pPr>
        <w:spacing w:after="120"/>
        <w:rPr>
          <w:rFonts w:cs="Arial"/>
          <w:szCs w:val="20"/>
          <w:lang w:eastAsia="pt-PT"/>
        </w:rPr>
      </w:pPr>
      <w:r>
        <w:rPr>
          <w:rFonts w:cs="Arial"/>
          <w:szCs w:val="20"/>
          <w:lang w:eastAsia="pt-PT"/>
        </w:rPr>
        <w:t>O presente estudo foi realizado em consonância com o projeto de instalações elétricas, pelo que será garantido a alimentação elétrica ao armário bastidor, e às duas réguas de tomadas previstas no armário, assim como a alimentação elétrica aos equipamentos previstos nos vários sistemas</w:t>
      </w:r>
    </w:p>
    <w:p w:rsidR="00C86A22" w:rsidRDefault="00C86A22" w:rsidP="00C86A22">
      <w:pPr>
        <w:spacing w:after="120"/>
        <w:rPr>
          <w:rFonts w:cs="Arial"/>
          <w:szCs w:val="20"/>
          <w:lang w:eastAsia="pt-PT"/>
        </w:rPr>
      </w:pPr>
      <w:r>
        <w:rPr>
          <w:rFonts w:cs="Arial"/>
          <w:szCs w:val="20"/>
          <w:lang w:eastAsia="pt-PT"/>
        </w:rPr>
        <w:t>No armário bastidor será também previsto pelo menos 2 prateleiras para equipamento ativo.</w:t>
      </w:r>
    </w:p>
    <w:p w:rsidR="00C86A22" w:rsidRDefault="00C86A22" w:rsidP="00C86A22">
      <w:pPr>
        <w:rPr>
          <w:rFonts w:cs="Arial"/>
          <w:szCs w:val="20"/>
          <w:lang w:eastAsia="pt-PT"/>
        </w:rPr>
      </w:pPr>
      <w:r>
        <w:rPr>
          <w:rFonts w:cs="Arial"/>
          <w:szCs w:val="20"/>
          <w:lang w:eastAsia="pt-PT"/>
        </w:rPr>
        <w:t>Estas alimentações elétricas serão feitas a partir do Quadro Elétrico mais próximo.</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38" w:name="_Toc274324219"/>
      <w:bookmarkStart w:id="139" w:name="_Toc191442741"/>
      <w:bookmarkStart w:id="140" w:name="_Toc167191492"/>
      <w:bookmarkStart w:id="141" w:name="_Toc447813341"/>
      <w:bookmarkStart w:id="142" w:name="_Toc434834531"/>
      <w:bookmarkStart w:id="143" w:name="_Toc434828915"/>
      <w:bookmarkStart w:id="144" w:name="_Toc447878830"/>
      <w:bookmarkStart w:id="145" w:name="_Toc459986084"/>
      <w:r>
        <w:rPr>
          <w:rFonts w:cs="Arial"/>
          <w:b/>
          <w:szCs w:val="20"/>
        </w:rPr>
        <w:t>P</w:t>
      </w:r>
      <w:bookmarkEnd w:id="138"/>
      <w:bookmarkEnd w:id="139"/>
      <w:bookmarkEnd w:id="140"/>
      <w:r>
        <w:rPr>
          <w:rFonts w:cs="Arial"/>
          <w:b/>
          <w:szCs w:val="20"/>
        </w:rPr>
        <w:t>roteção</w:t>
      </w:r>
      <w:bookmarkEnd w:id="141"/>
      <w:bookmarkEnd w:id="142"/>
      <w:bookmarkEnd w:id="143"/>
      <w:bookmarkEnd w:id="144"/>
      <w:bookmarkEnd w:id="145"/>
      <w:r>
        <w:rPr>
          <w:rFonts w:cs="Arial"/>
          <w:b/>
          <w:szCs w:val="20"/>
        </w:rPr>
        <w:t xml:space="preserve"> </w:t>
      </w:r>
    </w:p>
    <w:p w:rsidR="00C86A22" w:rsidRDefault="00C86A22" w:rsidP="00C86A22">
      <w:pPr>
        <w:spacing w:after="120"/>
        <w:rPr>
          <w:rFonts w:cs="Arial"/>
          <w:szCs w:val="20"/>
          <w:lang w:eastAsia="pt-PT"/>
        </w:rPr>
      </w:pPr>
      <w:r>
        <w:rPr>
          <w:rFonts w:cs="Arial"/>
          <w:szCs w:val="20"/>
          <w:lang w:eastAsia="pt-PT"/>
        </w:rPr>
        <w:t>No sentido de minimizar as fontes de perturbação eletromagnética, o sistema de terras deve ter em consideração os seguintes aspetos:</w:t>
      </w:r>
    </w:p>
    <w:p w:rsidR="00C86A22" w:rsidRDefault="00C86A22" w:rsidP="00C86A22">
      <w:pPr>
        <w:numPr>
          <w:ilvl w:val="0"/>
          <w:numId w:val="20"/>
        </w:numPr>
        <w:tabs>
          <w:tab w:val="clear" w:pos="720"/>
          <w:tab w:val="left" w:pos="1134"/>
        </w:tabs>
        <w:spacing w:after="60"/>
        <w:ind w:left="1134" w:hanging="283"/>
        <w:rPr>
          <w:rFonts w:cs="Arial"/>
          <w:szCs w:val="20"/>
          <w:lang w:eastAsia="pt-PT"/>
        </w:rPr>
      </w:pPr>
      <w:proofErr w:type="gramStart"/>
      <w:r>
        <w:rPr>
          <w:rFonts w:cs="Arial"/>
          <w:szCs w:val="20"/>
          <w:lang w:eastAsia="pt-PT"/>
        </w:rPr>
        <w:t>ajudar</w:t>
      </w:r>
      <w:proofErr w:type="gramEnd"/>
      <w:r>
        <w:rPr>
          <w:rFonts w:cs="Arial"/>
          <w:szCs w:val="20"/>
          <w:lang w:eastAsia="pt-PT"/>
        </w:rPr>
        <w:t xml:space="preserve"> à dissipação da energia proveniente das descargas atmosféricas;</w:t>
      </w:r>
    </w:p>
    <w:p w:rsidR="00C86A22" w:rsidRDefault="00C86A22" w:rsidP="00C86A22">
      <w:pPr>
        <w:numPr>
          <w:ilvl w:val="0"/>
          <w:numId w:val="20"/>
        </w:numPr>
        <w:tabs>
          <w:tab w:val="clear" w:pos="720"/>
          <w:tab w:val="left" w:pos="1134"/>
        </w:tabs>
        <w:spacing w:after="60"/>
        <w:ind w:left="1134" w:hanging="283"/>
        <w:rPr>
          <w:rFonts w:cs="Arial"/>
          <w:szCs w:val="20"/>
          <w:lang w:eastAsia="pt-PT"/>
        </w:rPr>
      </w:pPr>
      <w:proofErr w:type="gramStart"/>
      <w:r>
        <w:rPr>
          <w:rFonts w:cs="Arial"/>
          <w:szCs w:val="20"/>
          <w:lang w:eastAsia="pt-PT"/>
        </w:rPr>
        <w:t>proporcionar</w:t>
      </w:r>
      <w:proofErr w:type="gramEnd"/>
      <w:r>
        <w:rPr>
          <w:rFonts w:cs="Arial"/>
          <w:szCs w:val="20"/>
          <w:lang w:eastAsia="pt-PT"/>
        </w:rPr>
        <w:t xml:space="preserve"> a segurança no caso de algo provocar tensões perigosas nas massa dos equipamentos;</w:t>
      </w:r>
    </w:p>
    <w:p w:rsidR="00C86A22" w:rsidRDefault="00C86A22" w:rsidP="00C86A22">
      <w:pPr>
        <w:numPr>
          <w:ilvl w:val="0"/>
          <w:numId w:val="20"/>
        </w:numPr>
        <w:tabs>
          <w:tab w:val="clear" w:pos="720"/>
          <w:tab w:val="left" w:pos="1134"/>
        </w:tabs>
        <w:spacing w:after="60"/>
        <w:ind w:left="1134" w:hanging="283"/>
        <w:rPr>
          <w:rFonts w:cs="Arial"/>
          <w:szCs w:val="20"/>
          <w:lang w:eastAsia="pt-PT"/>
        </w:rPr>
      </w:pPr>
      <w:proofErr w:type="gramStart"/>
      <w:r>
        <w:rPr>
          <w:rFonts w:cs="Arial"/>
          <w:szCs w:val="20"/>
          <w:lang w:eastAsia="pt-PT"/>
        </w:rPr>
        <w:t>proporcionar</w:t>
      </w:r>
      <w:proofErr w:type="gramEnd"/>
      <w:r>
        <w:rPr>
          <w:rFonts w:cs="Arial"/>
          <w:szCs w:val="20"/>
          <w:lang w:eastAsia="pt-PT"/>
        </w:rPr>
        <w:t xml:space="preserve"> uma referência estável para os equipamentos de telecomunicações de modo a minimizar o ruído durante o seu funcionamento;</w:t>
      </w:r>
    </w:p>
    <w:p w:rsidR="00C86A22" w:rsidRDefault="00C86A22" w:rsidP="00C86A22">
      <w:pPr>
        <w:numPr>
          <w:ilvl w:val="0"/>
          <w:numId w:val="20"/>
        </w:numPr>
        <w:tabs>
          <w:tab w:val="clear" w:pos="720"/>
          <w:tab w:val="left" w:pos="1134"/>
        </w:tabs>
        <w:spacing w:after="60"/>
        <w:ind w:left="1134" w:hanging="283"/>
        <w:rPr>
          <w:rFonts w:cs="Arial"/>
          <w:szCs w:val="20"/>
          <w:lang w:eastAsia="pt-PT"/>
        </w:rPr>
      </w:pPr>
      <w:proofErr w:type="gramStart"/>
      <w:r>
        <w:rPr>
          <w:rFonts w:cs="Arial"/>
          <w:szCs w:val="20"/>
          <w:lang w:eastAsia="pt-PT"/>
        </w:rPr>
        <w:t>estar</w:t>
      </w:r>
      <w:proofErr w:type="gramEnd"/>
      <w:r>
        <w:rPr>
          <w:rFonts w:cs="Arial"/>
          <w:szCs w:val="20"/>
          <w:lang w:eastAsia="pt-PT"/>
        </w:rPr>
        <w:t xml:space="preserve"> devidamente ligado de modo a permitir um ponto de </w:t>
      </w:r>
      <w:proofErr w:type="spellStart"/>
      <w:r>
        <w:rPr>
          <w:rFonts w:cs="Arial"/>
          <w:szCs w:val="20"/>
          <w:lang w:eastAsia="pt-PT"/>
        </w:rPr>
        <w:t>equipotencialidade</w:t>
      </w:r>
      <w:proofErr w:type="spellEnd"/>
      <w:r>
        <w:rPr>
          <w:rFonts w:cs="Arial"/>
          <w:szCs w:val="20"/>
          <w:lang w:eastAsia="pt-PT"/>
        </w:rPr>
        <w:t>.</w:t>
      </w:r>
    </w:p>
    <w:p w:rsidR="00C86A22" w:rsidRDefault="00C86A22" w:rsidP="00C86A22">
      <w:pPr>
        <w:spacing w:after="120"/>
        <w:rPr>
          <w:rFonts w:cs="Arial"/>
          <w:szCs w:val="20"/>
          <w:lang w:eastAsia="pt-PT"/>
        </w:rPr>
      </w:pPr>
      <w:r>
        <w:rPr>
          <w:rFonts w:cs="Arial"/>
          <w:szCs w:val="20"/>
          <w:lang w:eastAsia="pt-PT"/>
        </w:rPr>
        <w:t>A proteção é conseguida com a colocação de órgãos de proteção, que tem como objetivo interromper o circuito e escoar para a terra as correntes provocadas pelas descargas elétricas.</w:t>
      </w:r>
    </w:p>
    <w:p w:rsidR="00C86A22" w:rsidRDefault="00C86A22" w:rsidP="00C86A22">
      <w:pPr>
        <w:spacing w:after="120"/>
        <w:rPr>
          <w:rFonts w:cs="Arial"/>
          <w:szCs w:val="20"/>
          <w:lang w:eastAsia="pt-PT"/>
        </w:rPr>
      </w:pPr>
      <w:r>
        <w:rPr>
          <w:rFonts w:cs="Arial"/>
          <w:szCs w:val="20"/>
          <w:lang w:eastAsia="pt-PT"/>
        </w:rPr>
        <w:lastRenderedPageBreak/>
        <w:t>A ligação à rede de terras será feita com condutores de cobre de secção mínima de 25mm2, com isolamento na cor verde/ vermelha. A ligação terá origem no elétrodo, que ligará ao terminal de terra do edifício através de um ligador amovível, e deste aos barramentos de terra do ATE/Armário Bastidor.</w:t>
      </w:r>
    </w:p>
    <w:p w:rsidR="00C86A22" w:rsidRDefault="00C86A22" w:rsidP="00C86A22">
      <w:pPr>
        <w:spacing w:after="120"/>
        <w:rPr>
          <w:rFonts w:cs="Arial"/>
          <w:szCs w:val="20"/>
          <w:lang w:eastAsia="pt-PT"/>
        </w:rPr>
      </w:pPr>
      <w:r>
        <w:rPr>
          <w:rFonts w:cs="Arial"/>
          <w:szCs w:val="20"/>
          <w:lang w:eastAsia="pt-PT"/>
        </w:rPr>
        <w:t xml:space="preserve">A cablagem, aparelhos e caixas pertencentes às infraestruturas objeto deste estudo deverão ser ligadas de forma a garantir a </w:t>
      </w:r>
      <w:proofErr w:type="spellStart"/>
      <w:r>
        <w:rPr>
          <w:rFonts w:cs="Arial"/>
          <w:szCs w:val="20"/>
          <w:lang w:eastAsia="pt-PT"/>
        </w:rPr>
        <w:t>equipotencialidade</w:t>
      </w:r>
      <w:proofErr w:type="spellEnd"/>
      <w:r>
        <w:rPr>
          <w:rFonts w:cs="Arial"/>
          <w:szCs w:val="20"/>
          <w:lang w:eastAsia="pt-PT"/>
        </w:rPr>
        <w:t xml:space="preserve"> entre todos os elementos.</w:t>
      </w:r>
    </w:p>
    <w:p w:rsidR="00C86A22" w:rsidRDefault="00C86A22" w:rsidP="00C86A22">
      <w:pPr>
        <w:spacing w:after="120"/>
        <w:rPr>
          <w:rFonts w:cs="Arial"/>
          <w:szCs w:val="20"/>
          <w:lang w:eastAsia="pt-PT"/>
        </w:rPr>
      </w:pPr>
      <w:r>
        <w:rPr>
          <w:rFonts w:cs="Arial"/>
          <w:szCs w:val="20"/>
          <w:lang w:eastAsia="pt-PT"/>
        </w:rPr>
        <w:t>Onde a ligação equipotencial não for possível, deverão ser instalados isoladores galvânicos.</w:t>
      </w:r>
    </w:p>
    <w:p w:rsidR="00C86A22" w:rsidRDefault="00C86A22" w:rsidP="00C86A22">
      <w:pPr>
        <w:spacing w:after="120"/>
        <w:rPr>
          <w:rFonts w:cs="Arial"/>
          <w:szCs w:val="20"/>
          <w:lang w:eastAsia="pt-PT"/>
        </w:rPr>
      </w:pPr>
      <w:r>
        <w:rPr>
          <w:rFonts w:cs="Arial"/>
          <w:szCs w:val="20"/>
          <w:lang w:eastAsia="pt-PT"/>
        </w:rPr>
        <w:t xml:space="preserve">Os condutores usados para implementar a </w:t>
      </w:r>
      <w:proofErr w:type="spellStart"/>
      <w:r>
        <w:rPr>
          <w:rFonts w:cs="Arial"/>
          <w:szCs w:val="20"/>
          <w:lang w:eastAsia="pt-PT"/>
        </w:rPr>
        <w:t>equipotencialidade</w:t>
      </w:r>
      <w:proofErr w:type="spellEnd"/>
      <w:r>
        <w:rPr>
          <w:rFonts w:cs="Arial"/>
          <w:szCs w:val="20"/>
          <w:lang w:eastAsia="pt-PT"/>
        </w:rPr>
        <w:t xml:space="preserve"> dos elementos deverão ter secção superior ou igual a 6mm2.</w:t>
      </w:r>
    </w:p>
    <w:p w:rsidR="00C86A22" w:rsidRDefault="00C86A22" w:rsidP="00C86A22">
      <w:pPr>
        <w:spacing w:after="120"/>
        <w:rPr>
          <w:rFonts w:cs="Arial"/>
          <w:szCs w:val="20"/>
          <w:lang w:eastAsia="pt-PT"/>
        </w:rPr>
      </w:pPr>
      <w:r>
        <w:rPr>
          <w:rFonts w:cs="Arial"/>
          <w:szCs w:val="20"/>
          <w:lang w:eastAsia="pt-PT"/>
        </w:rPr>
        <w:t>Os condutores de terra entre a barra de ligação do Bastidor e os terminais dos equipamentos e caixas terão uma secção igual ou superior a 2.5mm2.</w:t>
      </w:r>
    </w:p>
    <w:p w:rsidR="00C86A22" w:rsidRDefault="00C86A22" w:rsidP="00C86A22">
      <w:pPr>
        <w:spacing w:after="120"/>
        <w:rPr>
          <w:rFonts w:cs="Arial"/>
          <w:szCs w:val="20"/>
          <w:lang w:eastAsia="pt-PT"/>
        </w:rPr>
      </w:pPr>
      <w:r>
        <w:rPr>
          <w:rFonts w:cs="Arial"/>
          <w:szCs w:val="20"/>
          <w:lang w:eastAsia="pt-PT"/>
        </w:rPr>
        <w:t>A rede equipotencial de proteção deverá ser ligada à terra de proteção do edifício.</w:t>
      </w:r>
    </w:p>
    <w:p w:rsidR="00C86A22" w:rsidRDefault="00C86A22" w:rsidP="00C86A22">
      <w:pPr>
        <w:spacing w:after="120"/>
        <w:rPr>
          <w:rFonts w:cs="Arial"/>
          <w:szCs w:val="20"/>
          <w:lang w:eastAsia="pt-PT"/>
        </w:rPr>
      </w:pPr>
      <w:r>
        <w:rPr>
          <w:rFonts w:cs="Arial"/>
          <w:szCs w:val="20"/>
          <w:lang w:eastAsia="pt-PT"/>
        </w:rPr>
        <w:t xml:space="preserve">Os equipamentos de telecomunicações deverão ser ligados à terra geral do edifício, independentemente de possuírem também eléctrodos de terra dedicados, que todavia estarão </w:t>
      </w:r>
      <w:proofErr w:type="spellStart"/>
      <w:r>
        <w:rPr>
          <w:rFonts w:cs="Arial"/>
          <w:szCs w:val="20"/>
          <w:lang w:eastAsia="pt-PT"/>
        </w:rPr>
        <w:t>equipotencializados</w:t>
      </w:r>
      <w:proofErr w:type="spellEnd"/>
      <w:r>
        <w:rPr>
          <w:rFonts w:cs="Arial"/>
          <w:szCs w:val="20"/>
          <w:lang w:eastAsia="pt-PT"/>
        </w:rPr>
        <w:t xml:space="preserve"> com a terra.</w:t>
      </w:r>
    </w:p>
    <w:p w:rsidR="00C86A22" w:rsidRDefault="00C86A22" w:rsidP="00C86A22">
      <w:pPr>
        <w:rPr>
          <w:rFonts w:cs="Arial"/>
          <w:szCs w:val="20"/>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46" w:name="_Toc447813342"/>
      <w:bookmarkStart w:id="147" w:name="_Toc447878831"/>
      <w:bookmarkStart w:id="148" w:name="_Toc459986085"/>
      <w:r>
        <w:rPr>
          <w:rFonts w:ascii="Arial Negrito" w:hAnsi="Arial Negrito" w:cs="Arial"/>
          <w:b/>
          <w:bCs/>
          <w:caps/>
          <w:color w:val="000000"/>
          <w:szCs w:val="20"/>
        </w:rPr>
        <w:t>OUTROS TRABALHOS</w:t>
      </w:r>
      <w:bookmarkEnd w:id="146"/>
      <w:bookmarkEnd w:id="147"/>
      <w:bookmarkEnd w:id="148"/>
    </w:p>
    <w:p w:rsidR="00C86A22" w:rsidRDefault="00C86A22" w:rsidP="00C86A22">
      <w:pPr>
        <w:spacing w:after="120"/>
        <w:rPr>
          <w:rFonts w:cs="Arial"/>
          <w:szCs w:val="20"/>
          <w:lang w:eastAsia="pt-PT"/>
        </w:rPr>
      </w:pPr>
      <w:r>
        <w:rPr>
          <w:rFonts w:cs="Arial"/>
          <w:szCs w:val="20"/>
          <w:lang w:eastAsia="pt-PT"/>
        </w:rPr>
        <w:t>Serão incluídos todos os trabalhos de apoio à execução das instalações e montagem dos equipamentos, nomeadamente abertura e tapamento de roços, enfiamento dos condutores, montagem de aparelhagem e equipamentos e outros necessários ao bom funcionamento das instalações.</w:t>
      </w:r>
    </w:p>
    <w:p w:rsidR="00C86A22" w:rsidRDefault="00C86A22" w:rsidP="00C86A22">
      <w:pPr>
        <w:spacing w:after="120"/>
        <w:rPr>
          <w:rFonts w:cs="Arial"/>
          <w:szCs w:val="20"/>
          <w:lang w:eastAsia="pt-PT"/>
        </w:rPr>
      </w:pPr>
      <w:r>
        <w:rPr>
          <w:rFonts w:cs="Arial"/>
          <w:szCs w:val="20"/>
          <w:lang w:eastAsia="pt-PT"/>
        </w:rPr>
        <w:t>Serão igualmente previstos as telas finais em papel e em suporte digital, assim como os ensaios e certificação de todas as redes, sendo apresentado o Relatório de Ensaios de Funcionalidade.</w:t>
      </w:r>
    </w:p>
    <w:p w:rsidR="00C86A22" w:rsidRDefault="00C86A22" w:rsidP="00C86A22">
      <w:pPr>
        <w:rPr>
          <w:rFonts w:cs="Arial"/>
          <w:szCs w:val="20"/>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49" w:name="_Toc447813343"/>
      <w:bookmarkStart w:id="150" w:name="_Toc355949886"/>
      <w:bookmarkStart w:id="151" w:name="_Toc274324226"/>
      <w:bookmarkStart w:id="152" w:name="_Toc191442746"/>
      <w:bookmarkStart w:id="153" w:name="_Toc167191497"/>
      <w:bookmarkStart w:id="154" w:name="_Toc447878832"/>
      <w:bookmarkStart w:id="155" w:name="_Toc459986086"/>
      <w:r>
        <w:rPr>
          <w:rFonts w:ascii="Arial Negrito" w:hAnsi="Arial Negrito" w:cs="Arial"/>
          <w:b/>
          <w:bCs/>
          <w:caps/>
          <w:color w:val="000000"/>
          <w:szCs w:val="20"/>
        </w:rPr>
        <w:t>TESTES E CERTIFICAÇÃO</w:t>
      </w:r>
      <w:bookmarkEnd w:id="149"/>
      <w:bookmarkEnd w:id="150"/>
      <w:bookmarkEnd w:id="151"/>
      <w:bookmarkEnd w:id="152"/>
      <w:bookmarkEnd w:id="153"/>
      <w:bookmarkEnd w:id="154"/>
      <w:bookmarkEnd w:id="155"/>
    </w:p>
    <w:p w:rsidR="00C86A22" w:rsidRDefault="00C86A22" w:rsidP="00C86A22">
      <w:pPr>
        <w:spacing w:after="120"/>
        <w:rPr>
          <w:rFonts w:cs="Arial"/>
          <w:szCs w:val="20"/>
          <w:lang w:eastAsia="pt-PT"/>
        </w:rPr>
      </w:pPr>
      <w:r>
        <w:rPr>
          <w:rFonts w:cs="Arial"/>
          <w:szCs w:val="20"/>
          <w:lang w:eastAsia="pt-PT"/>
        </w:rPr>
        <w:t>Após a execução da instalação das redes de telecomunicações e informática</w:t>
      </w:r>
      <w:proofErr w:type="gramStart"/>
      <w:r>
        <w:rPr>
          <w:rFonts w:cs="Arial"/>
          <w:szCs w:val="20"/>
          <w:lang w:eastAsia="pt-PT"/>
        </w:rPr>
        <w:t>,</w:t>
      </w:r>
      <w:proofErr w:type="gramEnd"/>
      <w:r>
        <w:rPr>
          <w:rFonts w:cs="Arial"/>
          <w:szCs w:val="20"/>
          <w:lang w:eastAsia="pt-PT"/>
        </w:rPr>
        <w:t xml:space="preserve"> deverão ser efetuados os testes à cablagem e equipamentos, para efeitos de certificação e apresentado o respetivo relatório, considerando-se então que as instalações estão prontas a funcionar.</w:t>
      </w:r>
    </w:p>
    <w:p w:rsidR="00C86A22"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56" w:name="_Toc447813344"/>
      <w:bookmarkStart w:id="157" w:name="_Toc434834534"/>
      <w:bookmarkStart w:id="158" w:name="_Toc434828918"/>
      <w:bookmarkStart w:id="159" w:name="_Toc355949887"/>
      <w:bookmarkStart w:id="160" w:name="_Toc342659401"/>
      <w:bookmarkStart w:id="161" w:name="_Toc447878833"/>
      <w:bookmarkStart w:id="162" w:name="_Toc459986087"/>
      <w:r>
        <w:rPr>
          <w:rFonts w:cs="Arial"/>
          <w:b/>
          <w:szCs w:val="20"/>
        </w:rPr>
        <w:t>Ensaios da Rede de Par de Cobre</w:t>
      </w:r>
      <w:bookmarkEnd w:id="156"/>
      <w:bookmarkEnd w:id="157"/>
      <w:bookmarkEnd w:id="158"/>
      <w:bookmarkEnd w:id="159"/>
      <w:bookmarkEnd w:id="160"/>
      <w:bookmarkEnd w:id="161"/>
      <w:bookmarkEnd w:id="162"/>
    </w:p>
    <w:p w:rsidR="00C86A22" w:rsidRDefault="00C86A22" w:rsidP="00C86A22">
      <w:pPr>
        <w:spacing w:after="120"/>
        <w:rPr>
          <w:rFonts w:cs="Arial"/>
          <w:szCs w:val="20"/>
          <w:lang w:eastAsia="pt-PT"/>
        </w:rPr>
      </w:pPr>
      <w:r>
        <w:rPr>
          <w:rFonts w:cs="Arial"/>
          <w:szCs w:val="20"/>
          <w:lang w:eastAsia="pt-PT"/>
        </w:rPr>
        <w:t>Os ensaios da rede de par de cobre deverão garantir entre o secundário do RC-PC e a TT a Classe E de ligação para Cat.6 de acordo com a da norma EN50173:2007.</w:t>
      </w:r>
    </w:p>
    <w:p w:rsidR="001E2100" w:rsidRDefault="001E2100" w:rsidP="00C86A22">
      <w:pPr>
        <w:spacing w:after="120"/>
        <w:rPr>
          <w:rFonts w:cs="Arial"/>
          <w:szCs w:val="20"/>
          <w:lang w:eastAsia="pt-PT"/>
        </w:rPr>
      </w:pPr>
    </w:p>
    <w:p w:rsidR="001E2100" w:rsidRDefault="001E2100" w:rsidP="00C86A22">
      <w:pPr>
        <w:spacing w:after="120"/>
        <w:rPr>
          <w:rFonts w:cs="Arial"/>
          <w:szCs w:val="20"/>
          <w:lang w:eastAsia="pt-PT"/>
        </w:rPr>
      </w:pPr>
    </w:p>
    <w:p w:rsidR="00C86A22" w:rsidRDefault="00C86A22" w:rsidP="00C86A22">
      <w:pPr>
        <w:spacing w:after="120"/>
        <w:rPr>
          <w:rFonts w:cs="Arial"/>
          <w:szCs w:val="20"/>
          <w:lang w:eastAsia="pt-PT"/>
        </w:rPr>
      </w:pPr>
      <w:r>
        <w:rPr>
          <w:rFonts w:cs="Arial"/>
          <w:szCs w:val="20"/>
          <w:lang w:eastAsia="pt-PT"/>
        </w:rPr>
        <w:lastRenderedPageBreak/>
        <w:t>Devem ser realizados obrigatoriamente os ensaios dos seguintes parâmetros: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498"/>
        <w:gridCol w:w="4606"/>
      </w:tblGrid>
      <w:tr w:rsidR="00C86A22" w:rsidTr="00AB0B80">
        <w:tc>
          <w:tcPr>
            <w:tcW w:w="4498" w:type="dxa"/>
            <w:tcBorders>
              <w:top w:val="single" w:sz="4" w:space="0" w:color="auto"/>
              <w:left w:val="nil"/>
              <w:bottom w:val="single" w:sz="4" w:space="0" w:color="auto"/>
              <w:right w:val="nil"/>
            </w:tcBorders>
            <w:hideMark/>
          </w:tcPr>
          <w:p w:rsidR="00C86A22" w:rsidRDefault="00C86A22" w:rsidP="00C86A22">
            <w:pPr>
              <w:numPr>
                <w:ilvl w:val="0"/>
                <w:numId w:val="32"/>
              </w:numPr>
              <w:spacing w:before="40"/>
              <w:ind w:left="714" w:hanging="357"/>
              <w:rPr>
                <w:rFonts w:cs="Arial"/>
                <w:szCs w:val="20"/>
                <w:lang w:eastAsia="pt-PT"/>
              </w:rPr>
            </w:pPr>
            <w:r>
              <w:rPr>
                <w:rFonts w:cs="Arial"/>
                <w:szCs w:val="20"/>
                <w:lang w:eastAsia="pt-PT"/>
              </w:rPr>
              <w:t>Continuidade;</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Atenuação;</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NEXT;</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ACR;</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Perdas por retorno;</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Resistência de lacete;</w:t>
            </w:r>
          </w:p>
        </w:tc>
        <w:tc>
          <w:tcPr>
            <w:tcW w:w="4606" w:type="dxa"/>
            <w:tcBorders>
              <w:top w:val="single" w:sz="4" w:space="0" w:color="auto"/>
              <w:left w:val="nil"/>
              <w:bottom w:val="single" w:sz="4" w:space="0" w:color="auto"/>
              <w:right w:val="nil"/>
            </w:tcBorders>
            <w:hideMark/>
          </w:tcPr>
          <w:p w:rsidR="00C86A22" w:rsidRDefault="00C86A22" w:rsidP="00C86A22">
            <w:pPr>
              <w:numPr>
                <w:ilvl w:val="0"/>
                <w:numId w:val="32"/>
              </w:numPr>
              <w:spacing w:before="40"/>
              <w:ind w:left="714" w:hanging="357"/>
              <w:rPr>
                <w:rFonts w:cs="Arial"/>
                <w:szCs w:val="20"/>
                <w:lang w:eastAsia="pt-PT"/>
              </w:rPr>
            </w:pPr>
            <w:r>
              <w:rPr>
                <w:rFonts w:cs="Arial"/>
                <w:szCs w:val="20"/>
                <w:lang w:eastAsia="pt-PT"/>
              </w:rPr>
              <w:t>Atraso de propagação;</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Atraso diferencial;</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PSNEXT;</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PSACR;</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ELFEXT;</w:t>
            </w:r>
          </w:p>
          <w:p w:rsidR="00C86A22" w:rsidRDefault="00C86A22" w:rsidP="00C86A22">
            <w:pPr>
              <w:numPr>
                <w:ilvl w:val="0"/>
                <w:numId w:val="32"/>
              </w:numPr>
              <w:spacing w:before="40"/>
              <w:ind w:left="714" w:hanging="357"/>
              <w:rPr>
                <w:rFonts w:cs="Arial"/>
                <w:szCs w:val="20"/>
                <w:lang w:eastAsia="pt-PT"/>
              </w:rPr>
            </w:pPr>
            <w:r>
              <w:rPr>
                <w:rFonts w:cs="Arial"/>
                <w:szCs w:val="20"/>
                <w:lang w:eastAsia="pt-PT"/>
              </w:rPr>
              <w:t>PSELFEXT.</w:t>
            </w:r>
          </w:p>
        </w:tc>
      </w:tr>
    </w:tbl>
    <w:p w:rsidR="00C86A22" w:rsidRDefault="00C86A22" w:rsidP="00C86A22">
      <w:pPr>
        <w:rPr>
          <w:rFonts w:cs="Arial"/>
          <w:szCs w:val="20"/>
          <w:lang w:eastAsia="pt-PT"/>
        </w:rPr>
      </w:pPr>
      <w:bookmarkStart w:id="163" w:name="_Toc342659402"/>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64" w:name="_Toc447813345"/>
      <w:bookmarkStart w:id="165" w:name="_Toc434834535"/>
      <w:bookmarkStart w:id="166" w:name="_Toc434828919"/>
      <w:bookmarkStart w:id="167" w:name="_Toc355949889"/>
      <w:bookmarkStart w:id="168" w:name="_Toc342659403"/>
      <w:bookmarkStart w:id="169" w:name="_Toc447878834"/>
      <w:bookmarkStart w:id="170" w:name="_Toc459986088"/>
      <w:bookmarkEnd w:id="163"/>
      <w:r>
        <w:rPr>
          <w:rFonts w:cs="Arial"/>
          <w:b/>
          <w:szCs w:val="20"/>
        </w:rPr>
        <w:t>Rede Individual de Cabos de Fibra Ótica</w:t>
      </w:r>
      <w:bookmarkEnd w:id="164"/>
      <w:bookmarkEnd w:id="165"/>
      <w:bookmarkEnd w:id="166"/>
      <w:bookmarkEnd w:id="167"/>
      <w:bookmarkEnd w:id="168"/>
      <w:bookmarkEnd w:id="169"/>
      <w:bookmarkEnd w:id="170"/>
    </w:p>
    <w:p w:rsidR="00C86A22" w:rsidRDefault="00C86A22" w:rsidP="00C86A22">
      <w:pPr>
        <w:spacing w:after="120"/>
        <w:rPr>
          <w:rFonts w:cs="Arial"/>
          <w:szCs w:val="20"/>
          <w:lang w:eastAsia="pt-PT"/>
        </w:rPr>
      </w:pPr>
      <w:r>
        <w:rPr>
          <w:rFonts w:cs="Arial"/>
          <w:szCs w:val="20"/>
          <w:lang w:eastAsia="pt-PT"/>
        </w:rPr>
        <w:t>Serão obrigatoriamente medidos os seguintes parâmetros:</w:t>
      </w:r>
    </w:p>
    <w:p w:rsidR="00C86A22" w:rsidRDefault="00C86A22" w:rsidP="00C86A22">
      <w:pPr>
        <w:numPr>
          <w:ilvl w:val="0"/>
          <w:numId w:val="33"/>
        </w:numPr>
        <w:spacing w:before="120"/>
        <w:ind w:left="425" w:hanging="357"/>
        <w:rPr>
          <w:rFonts w:cs="Arial"/>
          <w:szCs w:val="20"/>
        </w:rPr>
      </w:pPr>
      <w:r>
        <w:rPr>
          <w:rFonts w:cs="Arial"/>
          <w:szCs w:val="20"/>
        </w:rPr>
        <w:t>ATENUAÇÃO:</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Ensaio de perdas totais;</w:t>
      </w:r>
    </w:p>
    <w:p w:rsidR="00C86A22" w:rsidRDefault="00C86A22" w:rsidP="00C86A22">
      <w:pPr>
        <w:numPr>
          <w:ilvl w:val="0"/>
          <w:numId w:val="33"/>
        </w:numPr>
        <w:spacing w:before="120"/>
        <w:ind w:left="425" w:hanging="357"/>
        <w:rPr>
          <w:rFonts w:cs="Arial"/>
          <w:szCs w:val="20"/>
        </w:rPr>
      </w:pPr>
      <w:r>
        <w:rPr>
          <w:rFonts w:cs="Arial"/>
          <w:szCs w:val="20"/>
        </w:rPr>
        <w:t>ENSAIO DE REFLECTOMETRIA (OTDR)</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atenuação numa junta ou conector;</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atenuação em distâncias específicas (troços de fibra);</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Perdas de retorno de eventos reflectivos;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 xml:space="preserve">Perdas de retorno do </w:t>
      </w:r>
      <w:proofErr w:type="gramStart"/>
      <w:r>
        <w:rPr>
          <w:rFonts w:cs="Arial"/>
          <w:szCs w:val="20"/>
          <w:lang w:eastAsia="pt-PT"/>
        </w:rPr>
        <w:t>Link</w:t>
      </w:r>
      <w:proofErr w:type="gramEnd"/>
      <w:r>
        <w:rPr>
          <w:rFonts w:cs="Arial"/>
          <w:szCs w:val="20"/>
          <w:lang w:eastAsia="pt-PT"/>
        </w:rPr>
        <w:t>;</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Distância dos eventos;</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O comprimento da fibra em teste;</w:t>
      </w:r>
    </w:p>
    <w:p w:rsidR="00C86A22" w:rsidRDefault="00C86A22" w:rsidP="00C86A22">
      <w:pPr>
        <w:numPr>
          <w:ilvl w:val="0"/>
          <w:numId w:val="20"/>
        </w:numPr>
        <w:tabs>
          <w:tab w:val="clear" w:pos="720"/>
          <w:tab w:val="left" w:pos="1134"/>
        </w:tabs>
        <w:spacing w:after="60"/>
        <w:ind w:left="1134" w:hanging="283"/>
        <w:rPr>
          <w:rFonts w:cs="Arial"/>
          <w:szCs w:val="20"/>
          <w:lang w:eastAsia="pt-PT"/>
        </w:rPr>
      </w:pPr>
      <w:r>
        <w:rPr>
          <w:rFonts w:cs="Arial"/>
          <w:szCs w:val="20"/>
          <w:lang w:eastAsia="pt-PT"/>
        </w:rPr>
        <w:t>A regularidade da ligação.</w:t>
      </w:r>
    </w:p>
    <w:p w:rsidR="00C86A22" w:rsidRPr="00CC7E0C"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71" w:name="_Toc447813346"/>
      <w:bookmarkStart w:id="172" w:name="_Toc434834536"/>
      <w:bookmarkStart w:id="173" w:name="_Toc434828920"/>
      <w:bookmarkStart w:id="174" w:name="_Toc355949890"/>
      <w:bookmarkStart w:id="175" w:name="_Toc342659404"/>
      <w:bookmarkStart w:id="176" w:name="_Toc447878835"/>
      <w:bookmarkStart w:id="177" w:name="_Toc459986089"/>
      <w:r>
        <w:rPr>
          <w:rFonts w:cs="Arial"/>
          <w:b/>
          <w:szCs w:val="20"/>
        </w:rPr>
        <w:t>Ensaios da Rede de Tubagens</w:t>
      </w:r>
      <w:bookmarkEnd w:id="171"/>
      <w:bookmarkEnd w:id="172"/>
      <w:bookmarkEnd w:id="173"/>
      <w:bookmarkEnd w:id="174"/>
      <w:bookmarkEnd w:id="175"/>
      <w:bookmarkEnd w:id="176"/>
      <w:bookmarkEnd w:id="177"/>
    </w:p>
    <w:p w:rsidR="00C86A22" w:rsidRDefault="00C86A22" w:rsidP="00C86A22">
      <w:pPr>
        <w:spacing w:after="120"/>
        <w:rPr>
          <w:rFonts w:cs="Arial"/>
          <w:szCs w:val="20"/>
          <w:lang w:eastAsia="pt-PT"/>
        </w:rPr>
      </w:pPr>
      <w:r>
        <w:rPr>
          <w:rFonts w:cs="Arial"/>
          <w:szCs w:val="20"/>
          <w:lang w:eastAsia="pt-PT"/>
        </w:rPr>
        <w:t>Este tipo de ensaio destina-se à rede de tubagens das ITED. Devem ser verificados comprimentos, alturas, espaçamentos, raios de curvatura, diâmetros e outras medidas consideradas necessárias, de modo a cumprir com o disposto no projeto e nas prescrições técnicas. Utilizar-se-ão equipamentos para aferição de medidas métricas, tais como fitas métricas e paquímetros, que não estão sujeitos a calibração.</w:t>
      </w:r>
    </w:p>
    <w:p w:rsidR="00C86A22" w:rsidRPr="00CC7E0C" w:rsidRDefault="00C86A22" w:rsidP="00C86A22">
      <w:pPr>
        <w:rPr>
          <w:rFonts w:cs="Arial"/>
          <w:szCs w:val="20"/>
          <w:lang w:eastAsia="pt-PT"/>
        </w:rPr>
      </w:pPr>
    </w:p>
    <w:p w:rsidR="00C86A22" w:rsidRDefault="00C86A22" w:rsidP="00C86A22">
      <w:pPr>
        <w:keepNext/>
        <w:numPr>
          <w:ilvl w:val="1"/>
          <w:numId w:val="30"/>
        </w:numPr>
        <w:tabs>
          <w:tab w:val="num" w:pos="426"/>
          <w:tab w:val="num" w:pos="681"/>
        </w:tabs>
        <w:spacing w:after="120"/>
        <w:ind w:left="624" w:hanging="624"/>
        <w:outlineLvl w:val="1"/>
        <w:rPr>
          <w:rFonts w:cs="Arial"/>
          <w:b/>
          <w:szCs w:val="20"/>
        </w:rPr>
      </w:pPr>
      <w:bookmarkStart w:id="178" w:name="_Toc447813347"/>
      <w:bookmarkStart w:id="179" w:name="_Toc434834537"/>
      <w:bookmarkStart w:id="180" w:name="_Toc434828921"/>
      <w:bookmarkStart w:id="181" w:name="_Toc355949891"/>
      <w:bookmarkStart w:id="182" w:name="_Toc447878836"/>
      <w:bookmarkStart w:id="183" w:name="_Toc459986090"/>
      <w:r>
        <w:rPr>
          <w:rFonts w:cs="Arial"/>
          <w:b/>
          <w:szCs w:val="20"/>
        </w:rPr>
        <w:t>Relatório de Ensaios de Funcionalidades</w:t>
      </w:r>
      <w:bookmarkEnd w:id="178"/>
      <w:bookmarkEnd w:id="179"/>
      <w:bookmarkEnd w:id="180"/>
      <w:bookmarkEnd w:id="181"/>
      <w:bookmarkEnd w:id="182"/>
      <w:bookmarkEnd w:id="183"/>
    </w:p>
    <w:p w:rsidR="00C86A22" w:rsidRDefault="00C86A22" w:rsidP="00C86A22">
      <w:pPr>
        <w:spacing w:after="120"/>
        <w:rPr>
          <w:rFonts w:cs="Arial"/>
          <w:szCs w:val="20"/>
          <w:lang w:eastAsia="pt-PT"/>
        </w:rPr>
      </w:pPr>
      <w:r>
        <w:rPr>
          <w:rFonts w:cs="Arial"/>
          <w:szCs w:val="20"/>
          <w:lang w:eastAsia="pt-PT"/>
        </w:rPr>
        <w:t>O instalador deve registar o resultado dos ensaios exigidos para os vários tipos de cablagens, constituindo assim, o Relatório de Ensaios de Funcionalidades, que será da sua inteira responsabilidade. Este relatório deve cobrir a instalação a 100%.</w:t>
      </w:r>
    </w:p>
    <w:p w:rsidR="00C86A22" w:rsidRDefault="00C86A22" w:rsidP="00C86A22">
      <w:pPr>
        <w:rPr>
          <w:rFonts w:cs="Arial"/>
          <w:szCs w:val="20"/>
          <w:highlight w:val="green"/>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84" w:name="_Toc447813348"/>
      <w:bookmarkStart w:id="185" w:name="_Toc355949892"/>
      <w:bookmarkStart w:id="186" w:name="_Toc274324227"/>
      <w:bookmarkStart w:id="187" w:name="_Toc191442747"/>
      <w:bookmarkStart w:id="188" w:name="_Toc167191499"/>
      <w:bookmarkStart w:id="189" w:name="_Toc447878837"/>
      <w:bookmarkStart w:id="190" w:name="_Toc459986091"/>
      <w:r>
        <w:rPr>
          <w:rFonts w:ascii="Arial Negrito" w:hAnsi="Arial Negrito" w:cs="Arial"/>
          <w:b/>
          <w:bCs/>
          <w:caps/>
          <w:color w:val="000000"/>
          <w:szCs w:val="20"/>
        </w:rPr>
        <w:lastRenderedPageBreak/>
        <w:t>SEGURANÇA</w:t>
      </w:r>
      <w:bookmarkEnd w:id="184"/>
      <w:bookmarkEnd w:id="185"/>
      <w:bookmarkEnd w:id="186"/>
      <w:bookmarkEnd w:id="187"/>
      <w:bookmarkEnd w:id="188"/>
      <w:bookmarkEnd w:id="189"/>
      <w:bookmarkEnd w:id="190"/>
    </w:p>
    <w:p w:rsidR="00C86A22" w:rsidRDefault="00C86A22" w:rsidP="00C86A22">
      <w:pPr>
        <w:spacing w:after="120"/>
        <w:rPr>
          <w:rFonts w:cs="Arial"/>
          <w:szCs w:val="20"/>
          <w:lang w:eastAsia="pt-PT"/>
        </w:rPr>
      </w:pPr>
      <w:r>
        <w:rPr>
          <w:rFonts w:cs="Arial"/>
          <w:szCs w:val="20"/>
          <w:lang w:eastAsia="pt-PT"/>
        </w:rPr>
        <w:t>A fim de garantir a segurança e a proteção da saúde de todos os intervenientes no estaleiro e na utilização da obra, foram tidos em conta, na elaboração do presente projeto, os princípios gerais de prevenção de riscos no que se refere à execução dos trabalhos, aos tipos e modelos dos equipamentos, materiais e sistemas a instalar, tendo em conta a sua qualidade e posterior utilização pelos utentes.</w:t>
      </w:r>
    </w:p>
    <w:p w:rsidR="00C86A22" w:rsidRDefault="00C86A22" w:rsidP="00C86A22">
      <w:pPr>
        <w:spacing w:after="120"/>
        <w:rPr>
          <w:rFonts w:cs="Arial"/>
          <w:szCs w:val="20"/>
          <w:lang w:eastAsia="pt-PT"/>
        </w:rPr>
      </w:pPr>
      <w:r>
        <w:rPr>
          <w:rFonts w:cs="Arial"/>
          <w:szCs w:val="20"/>
          <w:lang w:eastAsia="pt-PT"/>
        </w:rPr>
        <w:t>Durante a execução dos trabalhos, deverá ser cumprido em todas as suas vertentes o Plano de Segurança e Saúde aprovado pelo dono da obra, nomeadamente quanto a instalação e funcionamento de instalações eléctricas provisórias, programação dos trabalhos e sua execução segundo as boas regras da técnica, coordenação com os trabalhos de outras especialidades, uso de protecções individuais e colectivas.</w:t>
      </w:r>
    </w:p>
    <w:p w:rsidR="00C86A22" w:rsidRDefault="00C86A22" w:rsidP="00C86A22">
      <w:pPr>
        <w:spacing w:after="120"/>
        <w:rPr>
          <w:rFonts w:cs="Arial"/>
          <w:szCs w:val="20"/>
          <w:lang w:eastAsia="pt-PT"/>
        </w:rPr>
      </w:pPr>
      <w:r>
        <w:rPr>
          <w:rFonts w:cs="Arial"/>
          <w:szCs w:val="20"/>
          <w:lang w:eastAsia="pt-PT"/>
        </w:rPr>
        <w:t xml:space="preserve">Após a conclusão dos trabalhos e durante a utilização das instalações deverá o dono da obra ter sempre em atenção manter todos os sistemas, equipamentos e materiais em boas condições de funcionamento e proceder à execução dos planos de manutenção aconselhados/determinados pelos seus fornecedores. </w:t>
      </w:r>
    </w:p>
    <w:p w:rsidR="00C86A22" w:rsidRDefault="00C86A22" w:rsidP="00C86A22">
      <w:pPr>
        <w:rPr>
          <w:rFonts w:cs="Arial"/>
          <w:szCs w:val="20"/>
          <w:lang w:eastAsia="pt-PT"/>
        </w:rPr>
      </w:pPr>
    </w:p>
    <w:p w:rsidR="00C86A22" w:rsidRDefault="00C86A22" w:rsidP="00C86A22">
      <w:pPr>
        <w:numPr>
          <w:ilvl w:val="0"/>
          <w:numId w:val="29"/>
        </w:numPr>
        <w:tabs>
          <w:tab w:val="num" w:pos="426"/>
        </w:tabs>
        <w:spacing w:after="160"/>
        <w:ind w:left="425" w:hanging="425"/>
        <w:outlineLvl w:val="0"/>
        <w:rPr>
          <w:rFonts w:ascii="Arial Negrito" w:hAnsi="Arial Negrito" w:cs="Arial"/>
          <w:b/>
          <w:bCs/>
          <w:caps/>
          <w:color w:val="000000"/>
          <w:szCs w:val="20"/>
        </w:rPr>
      </w:pPr>
      <w:bookmarkStart w:id="191" w:name="_Toc447813349"/>
      <w:bookmarkStart w:id="192" w:name="_Toc274324225"/>
      <w:bookmarkStart w:id="193" w:name="_Toc191442745"/>
      <w:bookmarkStart w:id="194" w:name="_Toc167191496"/>
      <w:bookmarkStart w:id="195" w:name="_Toc447878838"/>
      <w:bookmarkStart w:id="196" w:name="_Toc459986092"/>
      <w:r>
        <w:rPr>
          <w:rFonts w:ascii="Arial Negrito" w:hAnsi="Arial Negrito" w:cs="Arial"/>
          <w:b/>
          <w:bCs/>
          <w:caps/>
          <w:color w:val="000000"/>
          <w:szCs w:val="20"/>
        </w:rPr>
        <w:t>QUALIDADE DAS INSTALAÇÕES</w:t>
      </w:r>
      <w:bookmarkEnd w:id="191"/>
      <w:bookmarkEnd w:id="192"/>
      <w:bookmarkEnd w:id="193"/>
      <w:bookmarkEnd w:id="194"/>
      <w:bookmarkEnd w:id="195"/>
      <w:bookmarkEnd w:id="196"/>
    </w:p>
    <w:p w:rsidR="00C86A22" w:rsidRDefault="00C86A22" w:rsidP="00C86A22">
      <w:pPr>
        <w:spacing w:after="120"/>
        <w:rPr>
          <w:rFonts w:cs="Arial"/>
          <w:szCs w:val="20"/>
          <w:lang w:eastAsia="pt-PT"/>
        </w:rPr>
      </w:pPr>
      <w:r>
        <w:rPr>
          <w:rFonts w:cs="Arial"/>
          <w:szCs w:val="20"/>
          <w:lang w:eastAsia="pt-PT"/>
        </w:rPr>
        <w:t>Na elaboração do presente projeto serão tidas em atenção as normas e regulamentos em vigor, sendo exigido o seu cumprimento na execução dos respetivos trabalhos.</w:t>
      </w:r>
    </w:p>
    <w:p w:rsidR="00C86A22" w:rsidRDefault="00C86A22" w:rsidP="00C86A22">
      <w:pPr>
        <w:rPr>
          <w:rFonts w:cs="Arial"/>
          <w:szCs w:val="20"/>
          <w:lang w:eastAsia="pt-PT"/>
        </w:rPr>
      </w:pPr>
      <w:r>
        <w:rPr>
          <w:rFonts w:cs="Arial"/>
          <w:szCs w:val="20"/>
          <w:lang w:eastAsia="pt-PT"/>
        </w:rPr>
        <w:t>Os materiais e equipamentos a aplicar deverão obedecer às normas e regulamentos aplicáveis.</w:t>
      </w:r>
    </w:p>
    <w:p w:rsidR="00C86A22" w:rsidRDefault="00C86A22" w:rsidP="00C86A22">
      <w:pPr>
        <w:rPr>
          <w:rFonts w:cs="Arial"/>
          <w:szCs w:val="20"/>
          <w:lang w:eastAsia="pt-PT"/>
        </w:rPr>
      </w:pPr>
    </w:p>
    <w:p w:rsidR="00C86A22" w:rsidRDefault="00D3146E" w:rsidP="00C86A22">
      <w:pPr>
        <w:rPr>
          <w:rFonts w:cs="Arial"/>
          <w:szCs w:val="20"/>
          <w:lang w:eastAsia="pt-PT"/>
        </w:rPr>
      </w:pPr>
      <w:r>
        <w:rPr>
          <w:rFonts w:cs="Arial"/>
          <w:szCs w:val="20"/>
          <w:lang w:eastAsia="pt-PT"/>
        </w:rPr>
        <w:t>Coimbra, Dezembro</w:t>
      </w:r>
      <w:bookmarkStart w:id="197" w:name="_GoBack"/>
      <w:bookmarkEnd w:id="197"/>
      <w:r w:rsidR="00C86A22">
        <w:rPr>
          <w:rFonts w:cs="Arial"/>
          <w:szCs w:val="20"/>
          <w:lang w:eastAsia="pt-PT"/>
        </w:rPr>
        <w:t xml:space="preserve"> de 2016</w:t>
      </w:r>
    </w:p>
    <w:p w:rsidR="00C86A22" w:rsidRDefault="00C86A22" w:rsidP="00C86A22">
      <w:pPr>
        <w:rPr>
          <w:rFonts w:cs="Arial"/>
          <w:szCs w:val="20"/>
          <w:lang w:eastAsia="pt-PT"/>
        </w:rPr>
      </w:pPr>
    </w:p>
    <w:p w:rsidR="001E2100" w:rsidRDefault="001E2100" w:rsidP="00C86A22">
      <w:pPr>
        <w:rPr>
          <w:rFonts w:cs="Arial"/>
          <w:szCs w:val="20"/>
          <w:lang w:eastAsia="pt-PT"/>
        </w:rPr>
      </w:pPr>
    </w:p>
    <w:p w:rsidR="00C86A22" w:rsidRDefault="00C86A22" w:rsidP="00C86A22">
      <w:pPr>
        <w:rPr>
          <w:rFonts w:cs="Arial"/>
          <w:szCs w:val="20"/>
          <w:lang w:eastAsia="pt-PT"/>
        </w:rPr>
      </w:pPr>
      <w:r>
        <w:rPr>
          <w:rFonts w:cs="Arial"/>
          <w:szCs w:val="20"/>
          <w:lang w:eastAsia="pt-PT"/>
        </w:rPr>
        <w:t>O Técnico</w:t>
      </w:r>
    </w:p>
    <w:p w:rsidR="00C86A22" w:rsidRDefault="00C86A22" w:rsidP="00C86A22">
      <w:pPr>
        <w:rPr>
          <w:rFonts w:cs="Arial"/>
          <w:szCs w:val="20"/>
          <w:lang w:eastAsia="pt-PT"/>
        </w:rPr>
      </w:pPr>
    </w:p>
    <w:p w:rsidR="00C86A22" w:rsidRDefault="00C86A22" w:rsidP="00C86A22">
      <w:pPr>
        <w:rPr>
          <w:rFonts w:cs="Arial"/>
          <w:szCs w:val="20"/>
          <w:lang w:eastAsia="pt-PT"/>
        </w:rPr>
      </w:pPr>
    </w:p>
    <w:p w:rsidR="00C86A22" w:rsidRDefault="00C86A22" w:rsidP="00C86A22">
      <w:pPr>
        <w:rPr>
          <w:rFonts w:cs="Arial"/>
          <w:szCs w:val="20"/>
          <w:lang w:eastAsia="pt-PT"/>
        </w:rPr>
      </w:pPr>
      <w:r>
        <w:rPr>
          <w:rFonts w:cs="Arial"/>
          <w:szCs w:val="20"/>
          <w:lang w:eastAsia="pt-PT"/>
        </w:rPr>
        <w:t>Maria Helena da Conceição Ferreira da Silva</w:t>
      </w:r>
    </w:p>
    <w:p w:rsidR="00C86A22" w:rsidRDefault="00C86A22" w:rsidP="00C86A22">
      <w:pPr>
        <w:rPr>
          <w:highlight w:val="lightGray"/>
        </w:rPr>
      </w:pPr>
      <w:r>
        <w:rPr>
          <w:rFonts w:cs="Arial"/>
          <w:szCs w:val="20"/>
          <w:lang w:eastAsia="pt-PT"/>
        </w:rPr>
        <w:t>(DGE n.º38213 OE n.º37717)</w:t>
      </w:r>
    </w:p>
    <w:p w:rsidR="00C86A22" w:rsidRDefault="00C86A22" w:rsidP="00C86A22">
      <w:pPr>
        <w:rPr>
          <w:highlight w:val="lightGray"/>
        </w:rPr>
      </w:pPr>
    </w:p>
    <w:p w:rsidR="00C86A22" w:rsidRPr="00201DBB" w:rsidRDefault="00C86A22" w:rsidP="00C86A22">
      <w:pPr>
        <w:rPr>
          <w:highlight w:val="lightGray"/>
        </w:rPr>
      </w:pPr>
    </w:p>
    <w:p w:rsidR="009376D9" w:rsidRDefault="009376D9" w:rsidP="00872E90">
      <w:pPr>
        <w:rPr>
          <w:highlight w:val="lightGray"/>
        </w:rPr>
      </w:pPr>
    </w:p>
    <w:sectPr w:rsidR="009376D9" w:rsidSect="007A3ABC">
      <w:headerReference w:type="even" r:id="rId13"/>
      <w:headerReference w:type="default" r:id="rId14"/>
      <w:footerReference w:type="even" r:id="rId15"/>
      <w:footerReference w:type="default" r:id="rId16"/>
      <w:headerReference w:type="first" r:id="rId17"/>
      <w:footerReference w:type="first" r:id="rId18"/>
      <w:pgSz w:w="11906" w:h="16838" w:code="9"/>
      <w:pgMar w:top="2385" w:right="1133" w:bottom="1758" w:left="1276" w:header="42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4E" w:rsidRDefault="0041014E">
      <w:r>
        <w:separator/>
      </w:r>
    </w:p>
    <w:p w:rsidR="0041014E" w:rsidRDefault="0041014E"/>
    <w:p w:rsidR="0041014E" w:rsidRDefault="0041014E" w:rsidP="00ED436E"/>
  </w:endnote>
  <w:endnote w:type="continuationSeparator" w:id="0">
    <w:p w:rsidR="0041014E" w:rsidRDefault="0041014E">
      <w:r>
        <w:continuationSeparator/>
      </w:r>
    </w:p>
    <w:p w:rsidR="0041014E" w:rsidRDefault="0041014E"/>
    <w:p w:rsidR="0041014E" w:rsidRDefault="0041014E"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wis721 Cn BT">
    <w:altName w:val="Arial Narrow"/>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Negrit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00" w:rsidRPr="007A3ABC" w:rsidRDefault="001E2100" w:rsidP="001E2100">
    <w:pPr>
      <w:pStyle w:val="Rodap"/>
      <w:rPr>
        <w:sz w:val="16"/>
        <w:szCs w:val="16"/>
      </w:rPr>
    </w:pPr>
    <w:r w:rsidRPr="00EC0D57">
      <w:rPr>
        <w:sz w:val="16"/>
        <w:szCs w:val="16"/>
      </w:rPr>
      <w:t>MOD.39 Rev.0</w:t>
    </w:r>
    <w:r>
      <w:rPr>
        <w:sz w:val="16"/>
        <w:szCs w:val="16"/>
      </w:rPr>
      <w:t>5</w:t>
    </w:r>
  </w:p>
  <w:p w:rsidR="001E2100" w:rsidRDefault="001E21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43" w:rsidRDefault="006E6943"/>
  <w:p w:rsidR="006E6943" w:rsidRDefault="006E6943"/>
  <w:p w:rsidR="006E6943" w:rsidRDefault="006E6943" w:rsidP="00ED43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8755"/>
      <w:gridCol w:w="709"/>
    </w:tblGrid>
    <w:tr w:rsidR="006E6943" w:rsidRPr="00664D92" w:rsidTr="00FC0899">
      <w:trPr>
        <w:trHeight w:val="696"/>
      </w:trPr>
      <w:tc>
        <w:tcPr>
          <w:tcW w:w="8755" w:type="dxa"/>
        </w:tcPr>
        <w:p w:rsidR="006E6943" w:rsidRDefault="006E6943" w:rsidP="000D7FDB">
          <w:pPr>
            <w:pStyle w:val="RODAPE01"/>
          </w:pPr>
          <w:r>
            <w:t xml:space="preserve">MEMÓRIA DESCRITIVA | </w:t>
          </w:r>
          <w:r w:rsidR="00C86A22">
            <w:t>ITE</w:t>
          </w:r>
          <w:r w:rsidRPr="009B6B56">
            <w:t xml:space="preserve"> | </w:t>
          </w:r>
          <w:r>
            <w:t>PROJETO DE EXECUÇÃO</w:t>
          </w:r>
        </w:p>
        <w:p w:rsidR="006E6943" w:rsidRPr="0018128E" w:rsidRDefault="0041014E" w:rsidP="00FC0899">
          <w:pPr>
            <w:pStyle w:val="Rodap"/>
          </w:pPr>
          <w:r>
            <w:fldChar w:fldCharType="begin"/>
          </w:r>
          <w:r>
            <w:instrText xml:space="preserve"> FILENAME  \* Upper  \* MERGEFORMAT </w:instrText>
          </w:r>
          <w:r>
            <w:fldChar w:fldCharType="separate"/>
          </w:r>
          <w:r w:rsidR="005C76E7">
            <w:rPr>
              <w:noProof/>
            </w:rPr>
            <w:t>PE.347.ITE.00.MDJ.0.02</w:t>
          </w:r>
          <w:r w:rsidR="001E2100">
            <w:rPr>
              <w:noProof/>
            </w:rPr>
            <w:t>.A</w:t>
          </w:r>
          <w:r>
            <w:rPr>
              <w:noProof/>
            </w:rPr>
            <w:fldChar w:fldCharType="end"/>
          </w:r>
          <w:r w:rsidR="005C76E7">
            <w:rPr>
              <w:noProof/>
            </w:rPr>
            <w:t>3</w:t>
          </w:r>
        </w:p>
      </w:tc>
      <w:tc>
        <w:tcPr>
          <w:tcW w:w="709" w:type="dxa"/>
        </w:tcPr>
        <w:p w:rsidR="006E6943" w:rsidRPr="0018128E" w:rsidRDefault="00104CD3" w:rsidP="00FC0899">
          <w:pPr>
            <w:pStyle w:val="RODAPE02"/>
          </w:pPr>
          <w:r>
            <w:fldChar w:fldCharType="begin"/>
          </w:r>
          <w:r w:rsidR="006E6943">
            <w:instrText xml:space="preserve"> PAGE </w:instrText>
          </w:r>
          <w:r>
            <w:fldChar w:fldCharType="separate"/>
          </w:r>
          <w:r w:rsidR="00D3146E">
            <w:rPr>
              <w:noProof/>
            </w:rPr>
            <w:t>17</w:t>
          </w:r>
          <w:r>
            <w:rPr>
              <w:noProof/>
            </w:rPr>
            <w:fldChar w:fldCharType="end"/>
          </w:r>
          <w:r w:rsidR="006E6943" w:rsidRPr="0018128E">
            <w:t>/</w:t>
          </w:r>
          <w:r w:rsidR="0041014E">
            <w:fldChar w:fldCharType="begin"/>
          </w:r>
          <w:r w:rsidR="0041014E">
            <w:instrText xml:space="preserve"> NUMPAGES </w:instrText>
          </w:r>
          <w:r w:rsidR="0041014E">
            <w:fldChar w:fldCharType="separate"/>
          </w:r>
          <w:r w:rsidR="00D3146E">
            <w:rPr>
              <w:noProof/>
            </w:rPr>
            <w:t>17</w:t>
          </w:r>
          <w:r w:rsidR="0041014E">
            <w:rPr>
              <w:noProof/>
            </w:rPr>
            <w:fldChar w:fldCharType="end"/>
          </w:r>
        </w:p>
      </w:tc>
    </w:tr>
  </w:tbl>
  <w:p w:rsidR="006E6943" w:rsidRPr="007A3ABC" w:rsidRDefault="006E6943" w:rsidP="007A3ABC">
    <w:pPr>
      <w:pStyle w:val="Rodap"/>
      <w:rPr>
        <w:sz w:val="16"/>
        <w:szCs w:val="16"/>
      </w:rPr>
    </w:pPr>
    <w:r w:rsidRPr="00EC0D57">
      <w:rPr>
        <w:sz w:val="16"/>
        <w:szCs w:val="16"/>
      </w:rPr>
      <w:t>MOD.39 Rev.0</w:t>
    </w:r>
    <w:r>
      <w:rPr>
        <w:sz w:val="16"/>
        <w:szCs w:val="16"/>
      </w:rPr>
      <w:t>5</w:t>
    </w:r>
  </w:p>
  <w:p w:rsidR="006E6943" w:rsidRPr="007A3ABC" w:rsidRDefault="006E6943" w:rsidP="007A3A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43" w:rsidRDefault="006E69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4E" w:rsidRDefault="0041014E">
      <w:r>
        <w:separator/>
      </w:r>
    </w:p>
    <w:p w:rsidR="0041014E" w:rsidRDefault="0041014E"/>
    <w:p w:rsidR="0041014E" w:rsidRDefault="0041014E" w:rsidP="00ED436E"/>
  </w:footnote>
  <w:footnote w:type="continuationSeparator" w:id="0">
    <w:p w:rsidR="0041014E" w:rsidRDefault="0041014E">
      <w:r>
        <w:continuationSeparator/>
      </w:r>
    </w:p>
    <w:p w:rsidR="0041014E" w:rsidRDefault="0041014E"/>
    <w:p w:rsidR="0041014E" w:rsidRDefault="0041014E"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5812"/>
      <w:gridCol w:w="3818"/>
    </w:tblGrid>
    <w:tr w:rsidR="006E6943" w:rsidTr="00FC0899">
      <w:trPr>
        <w:trHeight w:val="1142"/>
      </w:trPr>
      <w:tc>
        <w:tcPr>
          <w:tcW w:w="5812" w:type="dxa"/>
          <w:vAlign w:val="bottom"/>
        </w:tcPr>
        <w:p w:rsidR="006E6943" w:rsidRPr="00812944" w:rsidRDefault="006E6943" w:rsidP="00FC0899">
          <w:pPr>
            <w:jc w:val="left"/>
            <w:rPr>
              <w:b/>
            </w:rPr>
          </w:pPr>
        </w:p>
      </w:tc>
      <w:tc>
        <w:tcPr>
          <w:tcW w:w="3818" w:type="dxa"/>
        </w:tcPr>
        <w:p w:rsidR="006E6943" w:rsidRPr="005B3D96" w:rsidRDefault="006E6943" w:rsidP="00FC0899">
          <w:pPr>
            <w:tabs>
              <w:tab w:val="left" w:pos="2508"/>
            </w:tabs>
            <w:ind w:right="110"/>
            <w:jc w:val="left"/>
          </w:pPr>
          <w:r>
            <w:rPr>
              <w:noProof/>
              <w:lang w:eastAsia="pt-PT"/>
            </w:rPr>
            <w:drawing>
              <wp:anchor distT="0" distB="0" distL="114300" distR="114300" simplePos="0" relativeHeight="251660288" behindDoc="1" locked="0" layoutInCell="1" allowOverlap="1">
                <wp:simplePos x="0" y="0"/>
                <wp:positionH relativeFrom="column">
                  <wp:posOffset>184150</wp:posOffset>
                </wp:positionH>
                <wp:positionV relativeFrom="paragraph">
                  <wp:posOffset>266065</wp:posOffset>
                </wp:positionV>
                <wp:extent cx="513715" cy="472440"/>
                <wp:effectExtent l="19050" t="0" r="635" b="0"/>
                <wp:wrapTight wrapText="bothSides">
                  <wp:wrapPolygon edited="0">
                    <wp:start x="-801" y="0"/>
                    <wp:lineTo x="-801" y="20903"/>
                    <wp:lineTo x="21627" y="20903"/>
                    <wp:lineTo x="21627" y="0"/>
                    <wp:lineTo x="-801" y="0"/>
                  </wp:wrapPolygon>
                </wp:wrapTight>
                <wp:docPr id="1" name="Imagem 3" descr="\\Server\f\220 Marketing\LOGOTIPOS\Certificação_QEC\azul\fundo transparente\QEC_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f\220 Marketing\LOGOTIPOS\Certificação_QEC\azul\fundo transparente\QEC_9001.png"/>
                        <pic:cNvPicPr>
                          <a:picLocks noChangeAspect="1" noChangeArrowheads="1"/>
                        </pic:cNvPicPr>
                      </pic:nvPicPr>
                      <pic:blipFill>
                        <a:blip r:embed="rId1" cstate="print"/>
                        <a:srcRect/>
                        <a:stretch>
                          <a:fillRect/>
                        </a:stretch>
                      </pic:blipFill>
                      <pic:spPr bwMode="auto">
                        <a:xfrm>
                          <a:off x="0" y="0"/>
                          <a:ext cx="513715" cy="472440"/>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59264" behindDoc="1" locked="0" layoutInCell="1" allowOverlap="1">
                <wp:simplePos x="0" y="0"/>
                <wp:positionH relativeFrom="column">
                  <wp:posOffset>605155</wp:posOffset>
                </wp:positionH>
                <wp:positionV relativeFrom="paragraph">
                  <wp:posOffset>63500</wp:posOffset>
                </wp:positionV>
                <wp:extent cx="1753870" cy="891540"/>
                <wp:effectExtent l="19050" t="0" r="0" b="0"/>
                <wp:wrapTight wrapText="bothSides">
                  <wp:wrapPolygon edited="0">
                    <wp:start x="-235" y="0"/>
                    <wp:lineTo x="-235" y="21231"/>
                    <wp:lineTo x="21584" y="21231"/>
                    <wp:lineTo x="21584" y="0"/>
                    <wp:lineTo x="-235" y="0"/>
                  </wp:wrapPolygon>
                </wp:wrapTight>
                <wp:docPr id="2" name="Imagem 1" descr="\\Server\f\220 Marketing\LOGOTIPOS\MECH\LOGO MECH J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220 Marketing\LOGOTIPOS\MECH\LOGO MECH JCH copy.jpg"/>
                        <pic:cNvPicPr>
                          <a:picLocks noChangeAspect="1" noChangeArrowheads="1"/>
                        </pic:cNvPicPr>
                      </pic:nvPicPr>
                      <pic:blipFill>
                        <a:blip r:embed="rId2" cstate="print"/>
                        <a:srcRect/>
                        <a:stretch>
                          <a:fillRect/>
                        </a:stretch>
                      </pic:blipFill>
                      <pic:spPr bwMode="auto">
                        <a:xfrm>
                          <a:off x="0" y="0"/>
                          <a:ext cx="1753870" cy="891540"/>
                        </a:xfrm>
                        <a:prstGeom prst="rect">
                          <a:avLst/>
                        </a:prstGeom>
                        <a:noFill/>
                        <a:ln w="9525">
                          <a:noFill/>
                          <a:miter lim="800000"/>
                          <a:headEnd/>
                          <a:tailEnd/>
                        </a:ln>
                      </pic:spPr>
                    </pic:pic>
                  </a:graphicData>
                </a:graphic>
              </wp:anchor>
            </w:drawing>
          </w:r>
        </w:p>
      </w:tc>
    </w:tr>
  </w:tbl>
  <w:p w:rsidR="006E6943" w:rsidRDefault="006E69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43" w:rsidRDefault="006E6943"/>
  <w:p w:rsidR="006E6943" w:rsidRDefault="006E6943"/>
  <w:p w:rsidR="006E6943" w:rsidRDefault="006E6943"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43" w:rsidRDefault="006E6943">
    <w:r>
      <w:rPr>
        <w:noProof/>
        <w:lang w:eastAsia="pt-PT"/>
      </w:rPr>
      <w:drawing>
        <wp:anchor distT="0" distB="0" distL="114300" distR="114300" simplePos="0" relativeHeight="251662336" behindDoc="1" locked="0" layoutInCell="1" allowOverlap="1">
          <wp:simplePos x="0" y="0"/>
          <wp:positionH relativeFrom="column">
            <wp:posOffset>4672330</wp:posOffset>
          </wp:positionH>
          <wp:positionV relativeFrom="paragraph">
            <wp:posOffset>108585</wp:posOffset>
          </wp:positionV>
          <wp:extent cx="1322705" cy="579755"/>
          <wp:effectExtent l="19050" t="0" r="0" b="0"/>
          <wp:wrapTight wrapText="bothSides">
            <wp:wrapPolygon edited="0">
              <wp:start x="-311" y="0"/>
              <wp:lineTo x="-311" y="20583"/>
              <wp:lineTo x="21465" y="20583"/>
              <wp:lineTo x="21465" y="0"/>
              <wp:lineTo x="-311" y="0"/>
            </wp:wrapPolygon>
          </wp:wrapTight>
          <wp:docPr id="7" name="Imagem 6" descr="LOGO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MECH"/>
                  <pic:cNvPicPr>
                    <a:picLocks noChangeAspect="1" noChangeArrowheads="1"/>
                  </pic:cNvPicPr>
                </pic:nvPicPr>
                <pic:blipFill>
                  <a:blip r:embed="rId1"/>
                  <a:srcRect/>
                  <a:stretch>
                    <a:fillRect/>
                  </a:stretch>
                </pic:blipFill>
                <pic:spPr bwMode="auto">
                  <a:xfrm>
                    <a:off x="0" y="0"/>
                    <a:ext cx="1322705" cy="579755"/>
                  </a:xfrm>
                  <a:prstGeom prst="rect">
                    <a:avLst/>
                  </a:prstGeom>
                  <a:noFill/>
                  <a:ln w="9525">
                    <a:noFill/>
                    <a:miter lim="800000"/>
                    <a:headEnd/>
                    <a:tailEnd/>
                  </a:ln>
                </pic:spPr>
              </pic:pic>
            </a:graphicData>
          </a:graphic>
        </wp:anchor>
      </w:drawing>
    </w:r>
  </w:p>
  <w:tbl>
    <w:tblPr>
      <w:tblW w:w="9612" w:type="dxa"/>
      <w:tblInd w:w="70" w:type="dxa"/>
      <w:tblLayout w:type="fixed"/>
      <w:tblCellMar>
        <w:left w:w="70" w:type="dxa"/>
        <w:right w:w="70" w:type="dxa"/>
      </w:tblCellMar>
      <w:tblLook w:val="0000" w:firstRow="0" w:lastRow="0" w:firstColumn="0" w:lastColumn="0" w:noHBand="0" w:noVBand="0"/>
    </w:tblPr>
    <w:tblGrid>
      <w:gridCol w:w="5801"/>
      <w:gridCol w:w="3811"/>
    </w:tblGrid>
    <w:tr w:rsidR="006E6943" w:rsidRPr="000D7FDB" w:rsidTr="00FC0899">
      <w:trPr>
        <w:trHeight w:val="1048"/>
      </w:trPr>
      <w:tc>
        <w:tcPr>
          <w:tcW w:w="5801" w:type="dxa"/>
          <w:vAlign w:val="bottom"/>
        </w:tcPr>
        <w:p w:rsidR="006E6943" w:rsidRPr="00B9529C" w:rsidRDefault="006E6943" w:rsidP="00817A9E">
          <w:pPr>
            <w:pStyle w:val="CABEALHO01"/>
            <w:ind w:left="-70"/>
            <w:rPr>
              <w:rFonts w:cs="Arial"/>
              <w:b w:val="0"/>
              <w:lang w:eastAsia="pt-PT"/>
            </w:rPr>
          </w:pPr>
          <w:r>
            <w:rPr>
              <w:rFonts w:cs="Arial"/>
              <w:b w:val="0"/>
              <w:lang w:eastAsia="pt-PT"/>
            </w:rPr>
            <w:t>CÂMARA MUNICIPAL DA NAZARÉ</w:t>
          </w:r>
        </w:p>
        <w:p w:rsidR="006E6943" w:rsidRDefault="006E6943" w:rsidP="00817A9E">
          <w:pPr>
            <w:pStyle w:val="CABEALHO01"/>
            <w:ind w:left="-68"/>
            <w:rPr>
              <w:rFonts w:cs="Arial"/>
              <w:b w:val="0"/>
              <w:lang w:eastAsia="pt-PT"/>
            </w:rPr>
          </w:pPr>
          <w:r>
            <w:rPr>
              <w:rFonts w:cs="Arial"/>
              <w:b w:val="0"/>
              <w:lang w:eastAsia="pt-PT"/>
            </w:rPr>
            <w:t>REQUALIFICAÇÃO E REABILITAÇÃO ENERGÉTICA DO PAVILHÃO DESPORTIVO DE FAMALICÃO</w:t>
          </w:r>
          <w:r w:rsidR="005C76E7">
            <w:rPr>
              <w:rFonts w:cs="Arial"/>
              <w:b w:val="0"/>
              <w:lang w:eastAsia="pt-PT"/>
            </w:rPr>
            <w:t xml:space="preserve"> – A3 </w:t>
          </w:r>
          <w:r w:rsidRPr="00B9529C">
            <w:rPr>
              <w:rFonts w:cs="Arial"/>
              <w:b w:val="0"/>
              <w:lang w:eastAsia="pt-PT"/>
            </w:rPr>
            <w:t xml:space="preserve">| </w:t>
          </w:r>
          <w:r>
            <w:rPr>
              <w:rFonts w:cs="Arial"/>
              <w:b w:val="0"/>
              <w:lang w:eastAsia="pt-PT"/>
            </w:rPr>
            <w:t xml:space="preserve">NAZARÉ </w:t>
          </w:r>
          <w:r w:rsidRPr="00B9529C">
            <w:rPr>
              <w:rFonts w:cs="Arial"/>
              <w:b w:val="0"/>
              <w:lang w:eastAsia="pt-PT"/>
            </w:rPr>
            <w:t xml:space="preserve">| </w:t>
          </w:r>
          <w:r w:rsidR="005C76E7">
            <w:rPr>
              <w:rFonts w:cs="Arial"/>
              <w:b w:val="0"/>
              <w:lang w:eastAsia="pt-PT"/>
            </w:rPr>
            <w:t>dezembro</w:t>
          </w:r>
          <w:r w:rsidRPr="00B9529C">
            <w:rPr>
              <w:rFonts w:cs="Arial"/>
              <w:b w:val="0"/>
              <w:lang w:eastAsia="pt-PT"/>
            </w:rPr>
            <w:t xml:space="preserve"> 2016</w:t>
          </w:r>
        </w:p>
        <w:p w:rsidR="001E2100" w:rsidRPr="00E53C40" w:rsidRDefault="001E2100" w:rsidP="00817A9E">
          <w:pPr>
            <w:pStyle w:val="CABEALHO01"/>
            <w:ind w:left="-68"/>
            <w:rPr>
              <w:b w:val="0"/>
              <w:caps w:val="0"/>
              <w:szCs w:val="16"/>
            </w:rPr>
          </w:pPr>
        </w:p>
      </w:tc>
      <w:tc>
        <w:tcPr>
          <w:tcW w:w="3811" w:type="dxa"/>
        </w:tcPr>
        <w:p w:rsidR="006E6943" w:rsidRPr="000D7FDB" w:rsidRDefault="006E6943" w:rsidP="00FC0899">
          <w:pPr>
            <w:tabs>
              <w:tab w:val="left" w:pos="2508"/>
            </w:tabs>
            <w:ind w:right="110"/>
            <w:rPr>
              <w:sz w:val="16"/>
              <w:szCs w:val="16"/>
            </w:rPr>
          </w:pPr>
          <w:r w:rsidRPr="000D7FDB">
            <w:rPr>
              <w:noProof/>
              <w:sz w:val="16"/>
              <w:szCs w:val="16"/>
              <w:lang w:eastAsia="pt-PT"/>
            </w:rPr>
            <w:drawing>
              <wp:anchor distT="0" distB="0" distL="114300" distR="114300" simplePos="0" relativeHeight="251663360" behindDoc="1" locked="0" layoutInCell="1" allowOverlap="1">
                <wp:simplePos x="0" y="0"/>
                <wp:positionH relativeFrom="column">
                  <wp:posOffset>367030</wp:posOffset>
                </wp:positionH>
                <wp:positionV relativeFrom="paragraph">
                  <wp:posOffset>24765</wp:posOffset>
                </wp:positionV>
                <wp:extent cx="514350" cy="447675"/>
                <wp:effectExtent l="19050" t="0" r="0" b="0"/>
                <wp:wrapTight wrapText="bothSides">
                  <wp:wrapPolygon edited="0">
                    <wp:start x="-800" y="0"/>
                    <wp:lineTo x="-800" y="21140"/>
                    <wp:lineTo x="21600" y="21140"/>
                    <wp:lineTo x="21600" y="0"/>
                    <wp:lineTo x="-800" y="0"/>
                  </wp:wrapPolygon>
                </wp:wrapTight>
                <wp:docPr id="14" name="Imagem 14" descr="\\Server\f\220 Marketing\LOGOTIPOS\Certificação_QEC\azul\fundo transparente\QEC_9001.png"/>
                <wp:cNvGraphicFramePr/>
                <a:graphic xmlns:a="http://schemas.openxmlformats.org/drawingml/2006/main">
                  <a:graphicData uri="http://schemas.openxmlformats.org/drawingml/2006/picture">
                    <pic:pic xmlns:pic="http://schemas.openxmlformats.org/drawingml/2006/picture">
                      <pic:nvPicPr>
                        <pic:cNvPr id="10" name="Imagem 9" descr="\\Server\f\220 Marketing\LOGOTIPOS\Certificação_QEC\azul\fundo transparente\QEC_9001.png"/>
                        <pic:cNvPicPr/>
                      </pic:nvPicPr>
                      <pic:blipFill>
                        <a:blip r:embed="rId2" cstate="print"/>
                        <a:srcRect/>
                        <a:stretch>
                          <a:fillRect/>
                        </a:stretch>
                      </pic:blipFill>
                      <pic:spPr bwMode="auto">
                        <a:xfrm>
                          <a:off x="0" y="0"/>
                          <a:ext cx="514350" cy="447675"/>
                        </a:xfrm>
                        <a:prstGeom prst="rect">
                          <a:avLst/>
                        </a:prstGeom>
                        <a:noFill/>
                        <a:ln w="9525">
                          <a:noFill/>
                          <a:miter lim="800000"/>
                          <a:headEnd/>
                          <a:tailEnd/>
                        </a:ln>
                      </pic:spPr>
                    </pic:pic>
                  </a:graphicData>
                </a:graphic>
              </wp:anchor>
            </w:drawing>
          </w:r>
        </w:p>
      </w:tc>
    </w:tr>
  </w:tbl>
  <w:p w:rsidR="006E6943" w:rsidRDefault="006E6943" w:rsidP="007A3A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43" w:rsidRDefault="006E6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03"/>
    <w:multiLevelType w:val="singleLevel"/>
    <w:tmpl w:val="85B02114"/>
    <w:lvl w:ilvl="0">
      <w:start w:val="1"/>
      <w:numFmt w:val="lowerLetter"/>
      <w:pStyle w:val="textocommarcas1"/>
      <w:lvlText w:val="%1)"/>
      <w:lvlJc w:val="left"/>
      <w:pPr>
        <w:tabs>
          <w:tab w:val="num" w:pos="1494"/>
        </w:tabs>
        <w:ind w:left="1494" w:hanging="360"/>
      </w:pPr>
      <w:rPr>
        <w:rFonts w:hint="default"/>
      </w:rPr>
    </w:lvl>
  </w:abstractNum>
  <w:abstractNum w:abstractNumId="1">
    <w:nsid w:val="04154227"/>
    <w:multiLevelType w:val="hybridMultilevel"/>
    <w:tmpl w:val="643A9DD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070800B2"/>
    <w:multiLevelType w:val="multilevel"/>
    <w:tmpl w:val="1CD8F338"/>
    <w:lvl w:ilvl="0">
      <w:start w:val="1"/>
      <w:numFmt w:val="decimal"/>
      <w:pStyle w:val="Listacommarca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7335B39"/>
    <w:multiLevelType w:val="hybridMultilevel"/>
    <w:tmpl w:val="D85840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9AB0C2B"/>
    <w:multiLevelType w:val="hybridMultilevel"/>
    <w:tmpl w:val="1A70924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A522645"/>
    <w:multiLevelType w:val="singleLevel"/>
    <w:tmpl w:val="7D686542"/>
    <w:lvl w:ilvl="0">
      <w:start w:val="1"/>
      <w:numFmt w:val="lowerLetter"/>
      <w:pStyle w:val="textocommarcas2"/>
      <w:lvlText w:val="%1)"/>
      <w:lvlJc w:val="left"/>
      <w:pPr>
        <w:tabs>
          <w:tab w:val="num" w:pos="1494"/>
        </w:tabs>
        <w:ind w:left="1494" w:hanging="360"/>
      </w:pPr>
      <w:rPr>
        <w:rFonts w:hint="default"/>
      </w:rPr>
    </w:lvl>
  </w:abstractNum>
  <w:abstractNum w:abstractNumId="6">
    <w:nsid w:val="1211549C"/>
    <w:multiLevelType w:val="multilevel"/>
    <w:tmpl w:val="6372AA3E"/>
    <w:lvl w:ilvl="0">
      <w:start w:val="1"/>
      <w:numFmt w:val="decimal"/>
      <w:pStyle w:val="VCTitulo1"/>
      <w:lvlText w:val="%1."/>
      <w:lvlJc w:val="left"/>
      <w:pPr>
        <w:tabs>
          <w:tab w:val="num" w:pos="720"/>
        </w:tabs>
        <w:ind w:left="737" w:hanging="340"/>
      </w:pPr>
      <w:rPr>
        <w:rFonts w:ascii="Arial" w:hAnsi="Arial" w:cs="Arial" w:hint="default"/>
        <w:b/>
        <w:i w:val="0"/>
        <w:color w:val="auto"/>
        <w:sz w:val="20"/>
        <w:szCs w:val="20"/>
      </w:rPr>
    </w:lvl>
    <w:lvl w:ilvl="1">
      <w:start w:val="1"/>
      <w:numFmt w:val="decimal"/>
      <w:pStyle w:val="VCTitulo2"/>
      <w:lvlText w:val="%1.%2."/>
      <w:lvlJc w:val="left"/>
      <w:pPr>
        <w:tabs>
          <w:tab w:val="num" w:pos="1134"/>
        </w:tabs>
        <w:ind w:left="1077" w:hanging="340"/>
      </w:pPr>
      <w:rPr>
        <w:rFonts w:ascii="Arial" w:hAnsi="Arial" w:cs="Arial" w:hint="default"/>
        <w:b/>
        <w:i w:val="0"/>
        <w:color w:val="auto"/>
        <w:sz w:val="20"/>
        <w:szCs w:val="20"/>
      </w:rPr>
    </w:lvl>
    <w:lvl w:ilvl="2">
      <w:start w:val="1"/>
      <w:numFmt w:val="decimal"/>
      <w:pStyle w:val="VCTitulo3"/>
      <w:lvlText w:val="%1.%2.%3."/>
      <w:lvlJc w:val="left"/>
      <w:pPr>
        <w:tabs>
          <w:tab w:val="num" w:pos="1134"/>
        </w:tabs>
        <w:ind w:left="1417" w:hanging="680"/>
      </w:pPr>
      <w:rPr>
        <w:rFonts w:ascii="Swis721 Cn BT" w:hAnsi="Swis721 Cn BT" w:hint="default"/>
        <w:b/>
        <w:i w:val="0"/>
        <w:color w:val="808080"/>
        <w:sz w:val="24"/>
      </w:rPr>
    </w:lvl>
    <w:lvl w:ilvl="3">
      <w:start w:val="1"/>
      <w:numFmt w:val="decimal"/>
      <w:pStyle w:val="VCTitulo4"/>
      <w:lvlText w:val="%1.%2.%3.%4."/>
      <w:lvlJc w:val="left"/>
      <w:pPr>
        <w:tabs>
          <w:tab w:val="num" w:pos="1418"/>
        </w:tabs>
        <w:ind w:left="1757" w:hanging="1020"/>
      </w:pPr>
      <w:rPr>
        <w:rFonts w:ascii="Swis721 Cn BT" w:hAnsi="Swis721 Cn BT" w:hint="default"/>
        <w:b/>
        <w:i w:val="0"/>
        <w:color w:val="808080"/>
        <w:sz w:val="24"/>
      </w:rPr>
    </w:lvl>
    <w:lvl w:ilvl="4">
      <w:start w:val="1"/>
      <w:numFmt w:val="decimal"/>
      <w:lvlText w:val="%1.%2.%3.%4.%5."/>
      <w:lvlJc w:val="left"/>
      <w:pPr>
        <w:tabs>
          <w:tab w:val="num" w:pos="2080"/>
        </w:tabs>
        <w:ind w:left="2097" w:hanging="340"/>
      </w:pPr>
      <w:rPr>
        <w:rFonts w:ascii="Calibri" w:hAnsi="Calibri" w:hint="default"/>
        <w:b/>
        <w:i w:val="0"/>
        <w:color w:val="027480"/>
        <w:sz w:val="22"/>
      </w:rPr>
    </w:lvl>
    <w:lvl w:ilvl="5">
      <w:start w:val="1"/>
      <w:numFmt w:val="decimal"/>
      <w:lvlText w:val="%4%1.%2.%3..%5.%6."/>
      <w:lvlJc w:val="left"/>
      <w:pPr>
        <w:tabs>
          <w:tab w:val="num" w:pos="2420"/>
        </w:tabs>
        <w:ind w:left="2437" w:hanging="340"/>
      </w:pPr>
      <w:rPr>
        <w:rFonts w:hint="default"/>
      </w:rPr>
    </w:lvl>
    <w:lvl w:ilvl="6">
      <w:start w:val="1"/>
      <w:numFmt w:val="decimal"/>
      <w:lvlText w:val="%1.%2.%3.%4.%5.%6.%7."/>
      <w:lvlJc w:val="left"/>
      <w:pPr>
        <w:tabs>
          <w:tab w:val="num" w:pos="2760"/>
        </w:tabs>
        <w:ind w:left="2777" w:hanging="340"/>
      </w:pPr>
      <w:rPr>
        <w:rFonts w:hint="default"/>
      </w:rPr>
    </w:lvl>
    <w:lvl w:ilvl="7">
      <w:start w:val="1"/>
      <w:numFmt w:val="decimal"/>
      <w:lvlText w:val="%1.%2.%3.%4.%5.%6.%7.%8."/>
      <w:lvlJc w:val="left"/>
      <w:pPr>
        <w:tabs>
          <w:tab w:val="num" w:pos="3100"/>
        </w:tabs>
        <w:ind w:left="3117" w:hanging="340"/>
      </w:pPr>
      <w:rPr>
        <w:rFonts w:hint="default"/>
      </w:rPr>
    </w:lvl>
    <w:lvl w:ilvl="8">
      <w:start w:val="1"/>
      <w:numFmt w:val="decimal"/>
      <w:lvlText w:val="%1.%2.%3.%4.%5.%6.%7.%8.%9."/>
      <w:lvlJc w:val="left"/>
      <w:pPr>
        <w:tabs>
          <w:tab w:val="num" w:pos="3440"/>
        </w:tabs>
        <w:ind w:left="3457" w:hanging="340"/>
      </w:pPr>
      <w:rPr>
        <w:rFonts w:hint="default"/>
      </w:rPr>
    </w:lvl>
  </w:abstractNum>
  <w:abstractNum w:abstractNumId="7">
    <w:nsid w:val="16433754"/>
    <w:multiLevelType w:val="singleLevel"/>
    <w:tmpl w:val="04685D24"/>
    <w:lvl w:ilvl="0">
      <w:start w:val="1"/>
      <w:numFmt w:val="lowerLetter"/>
      <w:pStyle w:val="Listacommarcas4"/>
      <w:lvlText w:val="%1)"/>
      <w:lvlJc w:val="left"/>
      <w:pPr>
        <w:tabs>
          <w:tab w:val="num" w:pos="1494"/>
        </w:tabs>
        <w:ind w:left="1494" w:hanging="360"/>
      </w:pPr>
      <w:rPr>
        <w:rFonts w:hint="default"/>
      </w:rPr>
    </w:lvl>
  </w:abstractNum>
  <w:abstractNum w:abstractNumId="8">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9">
    <w:nsid w:val="19767AD4"/>
    <w:multiLevelType w:val="hybridMultilevel"/>
    <w:tmpl w:val="EB5473DA"/>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5C12099"/>
    <w:multiLevelType w:val="hybridMultilevel"/>
    <w:tmpl w:val="8ACE739C"/>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2F1A32A7"/>
    <w:multiLevelType w:val="multilevel"/>
    <w:tmpl w:val="29CCDF74"/>
    <w:styleLink w:val="LISTA01"/>
    <w:lvl w:ilvl="0">
      <w:start w:val="1"/>
      <w:numFmt w:val="upperRoman"/>
      <w:pStyle w:val="Cabealho1"/>
      <w:suff w:val="nothing"/>
      <w:lvlText w:val="%1. "/>
      <w:lvlJc w:val="left"/>
      <w:pPr>
        <w:ind w:left="0" w:firstLine="0"/>
      </w:pPr>
      <w:rPr>
        <w:rFonts w:ascii="Arial Negrito" w:hAnsi="Arial Negrito" w:hint="default"/>
        <w:b/>
        <w:caps/>
        <w:sz w:val="20"/>
      </w:rPr>
    </w:lvl>
    <w:lvl w:ilvl="1">
      <w:start w:val="1"/>
      <w:numFmt w:val="decimal"/>
      <w:pStyle w:val="Cabealho2"/>
      <w:suff w:val="nothing"/>
      <w:lvlText w:val="%2.  "/>
      <w:lvlJc w:val="left"/>
      <w:pPr>
        <w:ind w:left="710" w:firstLine="0"/>
      </w:pPr>
      <w:rPr>
        <w:rFonts w:ascii="Arial Negrito" w:hAnsi="Arial Negrito" w:hint="default"/>
        <w:b/>
        <w:i w:val="0"/>
        <w:sz w:val="20"/>
      </w:rPr>
    </w:lvl>
    <w:lvl w:ilvl="2">
      <w:start w:val="1"/>
      <w:numFmt w:val="decimal"/>
      <w:pStyle w:val="Cabealho3"/>
      <w:suff w:val="nothing"/>
      <w:lvlText w:val="%2.%3  "/>
      <w:lvlJc w:val="left"/>
      <w:pPr>
        <w:ind w:left="0" w:firstLine="0"/>
      </w:pPr>
      <w:rPr>
        <w:rFonts w:ascii="Arial" w:hAnsi="Arial" w:hint="default"/>
        <w:sz w:val="20"/>
      </w:rPr>
    </w:lvl>
    <w:lvl w:ilvl="3">
      <w:start w:val="1"/>
      <w:numFmt w:val="decimal"/>
      <w:pStyle w:val="Cabealho4"/>
      <w:suff w:val="nothing"/>
      <w:lvlText w:val="%2.%3.%4  "/>
      <w:lvlJc w:val="left"/>
      <w:pPr>
        <w:ind w:left="0" w:firstLine="0"/>
      </w:pPr>
      <w:rPr>
        <w:rFonts w:hint="default"/>
        <w:sz w:val="18"/>
      </w:rPr>
    </w:lvl>
    <w:lvl w:ilvl="4">
      <w:start w:val="1"/>
      <w:numFmt w:val="decimal"/>
      <w:pStyle w:val="Cabealho5"/>
      <w:suff w:val="nothing"/>
      <w:lvlText w:val="%2.%3.%4.%5  "/>
      <w:lvlJc w:val="left"/>
      <w:pPr>
        <w:ind w:left="0" w:firstLine="0"/>
      </w:pPr>
      <w:rPr>
        <w:rFonts w:hint="default"/>
      </w:rPr>
    </w:lvl>
    <w:lvl w:ilvl="5">
      <w:start w:val="1"/>
      <w:numFmt w:val="decimal"/>
      <w:pStyle w:val="Cabealho6"/>
      <w:suff w:val="nothing"/>
      <w:lvlText w:val="%2.%3.%4.%5.%6  "/>
      <w:lvlJc w:val="left"/>
      <w:pPr>
        <w:ind w:left="0" w:firstLine="0"/>
      </w:pPr>
      <w:rPr>
        <w:rFonts w:hint="default"/>
      </w:rPr>
    </w:lvl>
    <w:lvl w:ilvl="6">
      <w:start w:val="1"/>
      <w:numFmt w:val="decimal"/>
      <w:pStyle w:val="Cabealho7"/>
      <w:suff w:val="nothing"/>
      <w:lvlText w:val="%2.%3.%4.%5.%6.%7  "/>
      <w:lvlJc w:val="left"/>
      <w:pPr>
        <w:ind w:left="0" w:firstLine="0"/>
      </w:pPr>
      <w:rPr>
        <w:rFonts w:hint="default"/>
      </w:rPr>
    </w:lvl>
    <w:lvl w:ilvl="7">
      <w:start w:val="1"/>
      <w:numFmt w:val="decimal"/>
      <w:pStyle w:val="Cabealho8"/>
      <w:suff w:val="nothing"/>
      <w:lvlText w:val="%2.%3.%4.%5.%6.%7.%8  "/>
      <w:lvlJc w:val="left"/>
      <w:pPr>
        <w:ind w:left="0" w:firstLine="0"/>
      </w:pPr>
      <w:rPr>
        <w:rFonts w:hint="default"/>
      </w:rPr>
    </w:lvl>
    <w:lvl w:ilvl="8">
      <w:start w:val="1"/>
      <w:numFmt w:val="decimal"/>
      <w:pStyle w:val="Cabealho9"/>
      <w:suff w:val="nothing"/>
      <w:lvlText w:val="%2.%3.%4.%5.%6.%7.%8.%9  "/>
      <w:lvlJc w:val="left"/>
      <w:pPr>
        <w:ind w:left="0" w:firstLine="0"/>
      </w:pPr>
      <w:rPr>
        <w:rFonts w:hint="default"/>
      </w:rPr>
    </w:lvl>
  </w:abstractNum>
  <w:abstractNum w:abstractNumId="12">
    <w:nsid w:val="37916AC7"/>
    <w:multiLevelType w:val="multilevel"/>
    <w:tmpl w:val="B69891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A190E93"/>
    <w:multiLevelType w:val="hybridMultilevel"/>
    <w:tmpl w:val="886629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A65655B"/>
    <w:multiLevelType w:val="singleLevel"/>
    <w:tmpl w:val="C92291B4"/>
    <w:lvl w:ilvl="0">
      <w:start w:val="1"/>
      <w:numFmt w:val="decimal"/>
      <w:pStyle w:val="Listacommarcas3"/>
      <w:lvlText w:val="%1."/>
      <w:lvlJc w:val="left"/>
      <w:pPr>
        <w:tabs>
          <w:tab w:val="num" w:pos="1211"/>
        </w:tabs>
        <w:ind w:left="1211" w:hanging="360"/>
      </w:pPr>
      <w:rPr>
        <w:rFonts w:hint="default"/>
      </w:rPr>
    </w:lvl>
  </w:abstractNum>
  <w:abstractNum w:abstractNumId="15">
    <w:nsid w:val="3A6B5F57"/>
    <w:multiLevelType w:val="hybridMultilevel"/>
    <w:tmpl w:val="A5401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4C536F"/>
    <w:multiLevelType w:val="hybridMultilevel"/>
    <w:tmpl w:val="AFB64C66"/>
    <w:lvl w:ilvl="0" w:tplc="08160019">
      <w:start w:val="1"/>
      <w:numFmt w:val="lowerLetter"/>
      <w:lvlText w:val="%1."/>
      <w:lvlJc w:val="left"/>
      <w:pPr>
        <w:ind w:left="720" w:hanging="360"/>
      </w:pPr>
    </w:lvl>
    <w:lvl w:ilvl="1" w:tplc="08160001">
      <w:start w:val="1"/>
      <w:numFmt w:val="bullet"/>
      <w:lvlText w:val=""/>
      <w:lvlJc w:val="left"/>
      <w:pPr>
        <w:ind w:left="1440" w:hanging="360"/>
      </w:pPr>
      <w:rPr>
        <w:rFonts w:ascii="Symbol" w:hAnsi="Symbol" w:hint="default"/>
        <w:vertAlign w:val="subscrip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E550EC0"/>
    <w:multiLevelType w:val="hybridMultilevel"/>
    <w:tmpl w:val="3D0A0BB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8">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19">
    <w:nsid w:val="402B667F"/>
    <w:multiLevelType w:val="hybridMultilevel"/>
    <w:tmpl w:val="4F08487E"/>
    <w:lvl w:ilvl="0" w:tplc="5CFCB1AA">
      <w:start w:val="1"/>
      <w:numFmt w:val="lowerLetter"/>
      <w:lvlText w:val="%1)"/>
      <w:lvlJc w:val="left"/>
      <w:pPr>
        <w:ind w:left="1080" w:hanging="36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20">
    <w:nsid w:val="44292313"/>
    <w:multiLevelType w:val="hybridMultilevel"/>
    <w:tmpl w:val="922ABB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4D7E2F26"/>
    <w:multiLevelType w:val="hybridMultilevel"/>
    <w:tmpl w:val="0B4486F0"/>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55440DB"/>
    <w:multiLevelType w:val="hybridMultilevel"/>
    <w:tmpl w:val="34C6F4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5555DC8"/>
    <w:multiLevelType w:val="hybridMultilevel"/>
    <w:tmpl w:val="17C6692A"/>
    <w:lvl w:ilvl="0" w:tplc="DCC297E4">
      <w:start w:val="1"/>
      <w:numFmt w:val="bullet"/>
      <w:lvlText w:val=""/>
      <w:lvlJc w:val="left"/>
      <w:pPr>
        <w:ind w:left="1434" w:hanging="360"/>
      </w:pPr>
      <w:rPr>
        <w:rFonts w:ascii="Symbol" w:hAnsi="Symbol" w:hint="default"/>
      </w:rPr>
    </w:lvl>
    <w:lvl w:ilvl="1" w:tplc="08160003" w:tentative="1">
      <w:start w:val="1"/>
      <w:numFmt w:val="bullet"/>
      <w:lvlText w:val="o"/>
      <w:lvlJc w:val="left"/>
      <w:pPr>
        <w:ind w:left="2154" w:hanging="360"/>
      </w:pPr>
      <w:rPr>
        <w:rFonts w:ascii="Courier New" w:hAnsi="Courier New" w:cs="Courier New" w:hint="default"/>
      </w:rPr>
    </w:lvl>
    <w:lvl w:ilvl="2" w:tplc="08160005" w:tentative="1">
      <w:start w:val="1"/>
      <w:numFmt w:val="bullet"/>
      <w:lvlText w:val=""/>
      <w:lvlJc w:val="left"/>
      <w:pPr>
        <w:ind w:left="2874" w:hanging="360"/>
      </w:pPr>
      <w:rPr>
        <w:rFonts w:ascii="Wingdings" w:hAnsi="Wingdings" w:hint="default"/>
      </w:rPr>
    </w:lvl>
    <w:lvl w:ilvl="3" w:tplc="08160001" w:tentative="1">
      <w:start w:val="1"/>
      <w:numFmt w:val="bullet"/>
      <w:lvlText w:val=""/>
      <w:lvlJc w:val="left"/>
      <w:pPr>
        <w:ind w:left="3594" w:hanging="360"/>
      </w:pPr>
      <w:rPr>
        <w:rFonts w:ascii="Symbol" w:hAnsi="Symbol" w:hint="default"/>
      </w:rPr>
    </w:lvl>
    <w:lvl w:ilvl="4" w:tplc="08160003" w:tentative="1">
      <w:start w:val="1"/>
      <w:numFmt w:val="bullet"/>
      <w:lvlText w:val="o"/>
      <w:lvlJc w:val="left"/>
      <w:pPr>
        <w:ind w:left="4314" w:hanging="360"/>
      </w:pPr>
      <w:rPr>
        <w:rFonts w:ascii="Courier New" w:hAnsi="Courier New" w:cs="Courier New" w:hint="default"/>
      </w:rPr>
    </w:lvl>
    <w:lvl w:ilvl="5" w:tplc="08160005" w:tentative="1">
      <w:start w:val="1"/>
      <w:numFmt w:val="bullet"/>
      <w:lvlText w:val=""/>
      <w:lvlJc w:val="left"/>
      <w:pPr>
        <w:ind w:left="5034" w:hanging="360"/>
      </w:pPr>
      <w:rPr>
        <w:rFonts w:ascii="Wingdings" w:hAnsi="Wingdings" w:hint="default"/>
      </w:rPr>
    </w:lvl>
    <w:lvl w:ilvl="6" w:tplc="08160001" w:tentative="1">
      <w:start w:val="1"/>
      <w:numFmt w:val="bullet"/>
      <w:lvlText w:val=""/>
      <w:lvlJc w:val="left"/>
      <w:pPr>
        <w:ind w:left="5754" w:hanging="360"/>
      </w:pPr>
      <w:rPr>
        <w:rFonts w:ascii="Symbol" w:hAnsi="Symbol" w:hint="default"/>
      </w:rPr>
    </w:lvl>
    <w:lvl w:ilvl="7" w:tplc="08160003" w:tentative="1">
      <w:start w:val="1"/>
      <w:numFmt w:val="bullet"/>
      <w:lvlText w:val="o"/>
      <w:lvlJc w:val="left"/>
      <w:pPr>
        <w:ind w:left="6474" w:hanging="360"/>
      </w:pPr>
      <w:rPr>
        <w:rFonts w:ascii="Courier New" w:hAnsi="Courier New" w:cs="Courier New" w:hint="default"/>
      </w:rPr>
    </w:lvl>
    <w:lvl w:ilvl="8" w:tplc="08160005" w:tentative="1">
      <w:start w:val="1"/>
      <w:numFmt w:val="bullet"/>
      <w:lvlText w:val=""/>
      <w:lvlJc w:val="left"/>
      <w:pPr>
        <w:ind w:left="7194" w:hanging="360"/>
      </w:pPr>
      <w:rPr>
        <w:rFonts w:ascii="Wingdings" w:hAnsi="Wingdings" w:hint="default"/>
      </w:rPr>
    </w:lvl>
  </w:abstractNum>
  <w:abstractNum w:abstractNumId="24">
    <w:nsid w:val="60334630"/>
    <w:multiLevelType w:val="hybridMultilevel"/>
    <w:tmpl w:val="BD585B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668127CD"/>
    <w:multiLevelType w:val="hybridMultilevel"/>
    <w:tmpl w:val="52D40EC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6">
    <w:nsid w:val="689D16A5"/>
    <w:multiLevelType w:val="hybridMultilevel"/>
    <w:tmpl w:val="54FA64B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7">
    <w:nsid w:val="69E12EAD"/>
    <w:multiLevelType w:val="hybridMultilevel"/>
    <w:tmpl w:val="CB840892"/>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8">
    <w:nsid w:val="6A1904C1"/>
    <w:multiLevelType w:val="hybridMultilevel"/>
    <w:tmpl w:val="181E74DC"/>
    <w:lvl w:ilvl="0" w:tplc="08160017">
      <w:start w:val="1"/>
      <w:numFmt w:val="lowerLetter"/>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9">
    <w:nsid w:val="6AA50243"/>
    <w:multiLevelType w:val="hybridMultilevel"/>
    <w:tmpl w:val="FA96F8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1"/>
  </w:num>
  <w:num w:numId="4">
    <w:abstractNumId w:val="7"/>
  </w:num>
  <w:num w:numId="5">
    <w:abstractNumId w:val="2"/>
  </w:num>
  <w:num w:numId="6">
    <w:abstractNumId w:val="14"/>
  </w:num>
  <w:num w:numId="7">
    <w:abstractNumId w:val="0"/>
  </w:num>
  <w:num w:numId="8">
    <w:abstractNumId w:val="5"/>
  </w:num>
  <w:num w:numId="9">
    <w:abstractNumId w:val="4"/>
  </w:num>
  <w:num w:numId="10">
    <w:abstractNumId w:val="9"/>
  </w:num>
  <w:num w:numId="11">
    <w:abstractNumId w:val="16"/>
  </w:num>
  <w:num w:numId="12">
    <w:abstractNumId w:val="21"/>
  </w:num>
  <w:num w:numId="13">
    <w:abstractNumId w:val="23"/>
  </w:num>
  <w:num w:numId="14">
    <w:abstractNumId w:val="10"/>
  </w:num>
  <w:num w:numId="15">
    <w:abstractNumId w:val="6"/>
  </w:num>
  <w:num w:numId="16">
    <w:abstractNumId w:val="24"/>
  </w:num>
  <w:num w:numId="17">
    <w:abstractNumId w:val="3"/>
  </w:num>
  <w:num w:numId="18">
    <w:abstractNumId w:val="11"/>
  </w:num>
  <w:num w:numId="19">
    <w:abstractNumId w:val="22"/>
  </w:num>
  <w:num w:numId="20">
    <w:abstractNumId w:val="13"/>
  </w:num>
  <w:num w:numId="21">
    <w:abstractNumId w:val="15"/>
  </w:num>
  <w:num w:numId="22">
    <w:abstractNumId w:val="29"/>
  </w:num>
  <w:num w:numId="23">
    <w:abstractNumId w:val="1"/>
  </w:num>
  <w:num w:numId="24">
    <w:abstractNumId w:val="26"/>
  </w:num>
  <w:num w:numId="25">
    <w:abstractNumId w:val="12"/>
  </w:num>
  <w:num w:numId="26">
    <w:abstractNumId w:val="17"/>
  </w:num>
  <w:num w:numId="27">
    <w:abstractNumId w:val="28"/>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isplayHorizontalDrawingGridEvery w:val="2"/>
  <w:noPunctuationKerning/>
  <w:characterSpacingControl w:val="doNotCompress"/>
  <w:hdrShapeDefaults>
    <o:shapedefaults v:ext="edit" spidmax="2049">
      <o:colormru v:ext="edit" colors="#c0504d,#f2f2f2,white"/>
    </o:shapedefaults>
  </w:hdrShapeDefaults>
  <w:footnotePr>
    <w:footnote w:id="-1"/>
    <w:footnote w:id="0"/>
  </w:footnotePr>
  <w:endnotePr>
    <w:endnote w:id="-1"/>
    <w:endnote w:id="0"/>
  </w:endnotePr>
  <w:compat>
    <w:compatSetting w:name="compatibilityMode" w:uri="http://schemas.microsoft.com/office/word" w:val="12"/>
  </w:compat>
  <w:rsids>
    <w:rsidRoot w:val="006D146B"/>
    <w:rsid w:val="000004B6"/>
    <w:rsid w:val="00001035"/>
    <w:rsid w:val="00004C19"/>
    <w:rsid w:val="00007C76"/>
    <w:rsid w:val="0001034D"/>
    <w:rsid w:val="0001574D"/>
    <w:rsid w:val="00016F24"/>
    <w:rsid w:val="00022275"/>
    <w:rsid w:val="000223C5"/>
    <w:rsid w:val="00023223"/>
    <w:rsid w:val="000342DC"/>
    <w:rsid w:val="00035C73"/>
    <w:rsid w:val="00036454"/>
    <w:rsid w:val="00042780"/>
    <w:rsid w:val="00044587"/>
    <w:rsid w:val="00044BF1"/>
    <w:rsid w:val="00051243"/>
    <w:rsid w:val="00051951"/>
    <w:rsid w:val="00055682"/>
    <w:rsid w:val="0005721E"/>
    <w:rsid w:val="00060CBE"/>
    <w:rsid w:val="000629FE"/>
    <w:rsid w:val="00064D35"/>
    <w:rsid w:val="00066567"/>
    <w:rsid w:val="00070DB6"/>
    <w:rsid w:val="00074072"/>
    <w:rsid w:val="00076FFB"/>
    <w:rsid w:val="000813E0"/>
    <w:rsid w:val="00082841"/>
    <w:rsid w:val="0008294B"/>
    <w:rsid w:val="00082D05"/>
    <w:rsid w:val="00086EBD"/>
    <w:rsid w:val="00090FC2"/>
    <w:rsid w:val="00094828"/>
    <w:rsid w:val="00097646"/>
    <w:rsid w:val="000A1D95"/>
    <w:rsid w:val="000B5DD4"/>
    <w:rsid w:val="000B65B0"/>
    <w:rsid w:val="000C5BDF"/>
    <w:rsid w:val="000C7103"/>
    <w:rsid w:val="000D1EF7"/>
    <w:rsid w:val="000D5D34"/>
    <w:rsid w:val="000D7FDB"/>
    <w:rsid w:val="000E1E2F"/>
    <w:rsid w:val="000E2E1D"/>
    <w:rsid w:val="000E3B66"/>
    <w:rsid w:val="000E5A86"/>
    <w:rsid w:val="00100708"/>
    <w:rsid w:val="001041EF"/>
    <w:rsid w:val="0010455A"/>
    <w:rsid w:val="00104CD3"/>
    <w:rsid w:val="00105E26"/>
    <w:rsid w:val="001152AA"/>
    <w:rsid w:val="00116407"/>
    <w:rsid w:val="00123C45"/>
    <w:rsid w:val="001276C4"/>
    <w:rsid w:val="00127DE2"/>
    <w:rsid w:val="00135658"/>
    <w:rsid w:val="001358A6"/>
    <w:rsid w:val="00140817"/>
    <w:rsid w:val="00143380"/>
    <w:rsid w:val="0014497E"/>
    <w:rsid w:val="00147F76"/>
    <w:rsid w:val="00150922"/>
    <w:rsid w:val="00150E77"/>
    <w:rsid w:val="00157383"/>
    <w:rsid w:val="001635FF"/>
    <w:rsid w:val="0016372C"/>
    <w:rsid w:val="0016396C"/>
    <w:rsid w:val="00164BCD"/>
    <w:rsid w:val="00171EA8"/>
    <w:rsid w:val="00173334"/>
    <w:rsid w:val="00174AEC"/>
    <w:rsid w:val="00175874"/>
    <w:rsid w:val="00177550"/>
    <w:rsid w:val="00180FDA"/>
    <w:rsid w:val="0018124B"/>
    <w:rsid w:val="0018128E"/>
    <w:rsid w:val="00182358"/>
    <w:rsid w:val="00182D8A"/>
    <w:rsid w:val="0018325B"/>
    <w:rsid w:val="00192E16"/>
    <w:rsid w:val="00193A63"/>
    <w:rsid w:val="00197F7E"/>
    <w:rsid w:val="001A1A65"/>
    <w:rsid w:val="001A52B5"/>
    <w:rsid w:val="001A57C5"/>
    <w:rsid w:val="001B4869"/>
    <w:rsid w:val="001C2E41"/>
    <w:rsid w:val="001C3DD1"/>
    <w:rsid w:val="001C3F04"/>
    <w:rsid w:val="001D3034"/>
    <w:rsid w:val="001E1717"/>
    <w:rsid w:val="001E2100"/>
    <w:rsid w:val="001E3B62"/>
    <w:rsid w:val="001E4623"/>
    <w:rsid w:val="001E5085"/>
    <w:rsid w:val="001F2BEC"/>
    <w:rsid w:val="001F32DD"/>
    <w:rsid w:val="001F6834"/>
    <w:rsid w:val="0020096F"/>
    <w:rsid w:val="00201DBB"/>
    <w:rsid w:val="00204B92"/>
    <w:rsid w:val="00206259"/>
    <w:rsid w:val="00207610"/>
    <w:rsid w:val="0021237F"/>
    <w:rsid w:val="002142FC"/>
    <w:rsid w:val="00216564"/>
    <w:rsid w:val="00220B6F"/>
    <w:rsid w:val="00221FA0"/>
    <w:rsid w:val="002232F7"/>
    <w:rsid w:val="0022474D"/>
    <w:rsid w:val="0022607A"/>
    <w:rsid w:val="002278FC"/>
    <w:rsid w:val="00230046"/>
    <w:rsid w:val="00231968"/>
    <w:rsid w:val="0023579D"/>
    <w:rsid w:val="002428D0"/>
    <w:rsid w:val="00243596"/>
    <w:rsid w:val="00245216"/>
    <w:rsid w:val="00245FC4"/>
    <w:rsid w:val="00250E0E"/>
    <w:rsid w:val="002536BE"/>
    <w:rsid w:val="002546FC"/>
    <w:rsid w:val="002612F6"/>
    <w:rsid w:val="00262307"/>
    <w:rsid w:val="00262BBA"/>
    <w:rsid w:val="002652FF"/>
    <w:rsid w:val="00266DB4"/>
    <w:rsid w:val="00270DF8"/>
    <w:rsid w:val="00272F15"/>
    <w:rsid w:val="00274F2F"/>
    <w:rsid w:val="00276251"/>
    <w:rsid w:val="00277E64"/>
    <w:rsid w:val="00280458"/>
    <w:rsid w:val="00280613"/>
    <w:rsid w:val="00281C39"/>
    <w:rsid w:val="00281E8D"/>
    <w:rsid w:val="002851FF"/>
    <w:rsid w:val="00285A3F"/>
    <w:rsid w:val="00287CDE"/>
    <w:rsid w:val="002902F3"/>
    <w:rsid w:val="002917EC"/>
    <w:rsid w:val="00291AF7"/>
    <w:rsid w:val="00293F05"/>
    <w:rsid w:val="00295F47"/>
    <w:rsid w:val="002A0B23"/>
    <w:rsid w:val="002A2B75"/>
    <w:rsid w:val="002A3368"/>
    <w:rsid w:val="002A6BF6"/>
    <w:rsid w:val="002B122C"/>
    <w:rsid w:val="002B3798"/>
    <w:rsid w:val="002B3EDC"/>
    <w:rsid w:val="002C1DF2"/>
    <w:rsid w:val="002C27E0"/>
    <w:rsid w:val="002C28B9"/>
    <w:rsid w:val="002C427B"/>
    <w:rsid w:val="002C4C7E"/>
    <w:rsid w:val="002C7D25"/>
    <w:rsid w:val="002D0202"/>
    <w:rsid w:val="002D27C2"/>
    <w:rsid w:val="002D4679"/>
    <w:rsid w:val="002D4D9A"/>
    <w:rsid w:val="002D7F9B"/>
    <w:rsid w:val="002E0DCA"/>
    <w:rsid w:val="002E419B"/>
    <w:rsid w:val="002F0547"/>
    <w:rsid w:val="002F41F0"/>
    <w:rsid w:val="00300C10"/>
    <w:rsid w:val="0030210B"/>
    <w:rsid w:val="003031F6"/>
    <w:rsid w:val="003035FD"/>
    <w:rsid w:val="00303E2B"/>
    <w:rsid w:val="00314DB0"/>
    <w:rsid w:val="00316C9C"/>
    <w:rsid w:val="00317927"/>
    <w:rsid w:val="00331969"/>
    <w:rsid w:val="0033207E"/>
    <w:rsid w:val="00336D5A"/>
    <w:rsid w:val="00341AE2"/>
    <w:rsid w:val="0035260D"/>
    <w:rsid w:val="003567CC"/>
    <w:rsid w:val="00360D65"/>
    <w:rsid w:val="00371C5B"/>
    <w:rsid w:val="00372154"/>
    <w:rsid w:val="00375A81"/>
    <w:rsid w:val="00376321"/>
    <w:rsid w:val="003763D8"/>
    <w:rsid w:val="00377E1E"/>
    <w:rsid w:val="003823FD"/>
    <w:rsid w:val="0038306C"/>
    <w:rsid w:val="0038349E"/>
    <w:rsid w:val="00384500"/>
    <w:rsid w:val="003849A0"/>
    <w:rsid w:val="00390817"/>
    <w:rsid w:val="00391578"/>
    <w:rsid w:val="0039332D"/>
    <w:rsid w:val="00394D72"/>
    <w:rsid w:val="003A0DD1"/>
    <w:rsid w:val="003A11FF"/>
    <w:rsid w:val="003A6C71"/>
    <w:rsid w:val="003A7ACB"/>
    <w:rsid w:val="003B2B36"/>
    <w:rsid w:val="003B6938"/>
    <w:rsid w:val="003C12DD"/>
    <w:rsid w:val="003C146C"/>
    <w:rsid w:val="003C1C4D"/>
    <w:rsid w:val="003C3536"/>
    <w:rsid w:val="003C4F54"/>
    <w:rsid w:val="003C5F60"/>
    <w:rsid w:val="003D62EF"/>
    <w:rsid w:val="003E050B"/>
    <w:rsid w:val="003E07BB"/>
    <w:rsid w:val="003E3FCC"/>
    <w:rsid w:val="003E497A"/>
    <w:rsid w:val="003E776A"/>
    <w:rsid w:val="003F1D90"/>
    <w:rsid w:val="003F415C"/>
    <w:rsid w:val="003F5AA2"/>
    <w:rsid w:val="003F5D95"/>
    <w:rsid w:val="00402FAB"/>
    <w:rsid w:val="0040490F"/>
    <w:rsid w:val="0041014E"/>
    <w:rsid w:val="00410A01"/>
    <w:rsid w:val="00412673"/>
    <w:rsid w:val="004152FD"/>
    <w:rsid w:val="00417365"/>
    <w:rsid w:val="004173A3"/>
    <w:rsid w:val="00417B9F"/>
    <w:rsid w:val="00421BEB"/>
    <w:rsid w:val="0042480B"/>
    <w:rsid w:val="0042652E"/>
    <w:rsid w:val="00427953"/>
    <w:rsid w:val="004429FE"/>
    <w:rsid w:val="0045274B"/>
    <w:rsid w:val="00452978"/>
    <w:rsid w:val="00453304"/>
    <w:rsid w:val="00454B7B"/>
    <w:rsid w:val="00457FEF"/>
    <w:rsid w:val="00460A4C"/>
    <w:rsid w:val="004618D1"/>
    <w:rsid w:val="00471765"/>
    <w:rsid w:val="00471941"/>
    <w:rsid w:val="00473023"/>
    <w:rsid w:val="0047373E"/>
    <w:rsid w:val="00476CE8"/>
    <w:rsid w:val="00480DBD"/>
    <w:rsid w:val="00483268"/>
    <w:rsid w:val="004840FC"/>
    <w:rsid w:val="00486066"/>
    <w:rsid w:val="004934CE"/>
    <w:rsid w:val="00493FEB"/>
    <w:rsid w:val="00493FFB"/>
    <w:rsid w:val="004940E4"/>
    <w:rsid w:val="004A3DF1"/>
    <w:rsid w:val="004B07EE"/>
    <w:rsid w:val="004B458E"/>
    <w:rsid w:val="004B4A54"/>
    <w:rsid w:val="004B5FF1"/>
    <w:rsid w:val="004B6375"/>
    <w:rsid w:val="004B7421"/>
    <w:rsid w:val="004C245E"/>
    <w:rsid w:val="004C2E0E"/>
    <w:rsid w:val="004D5007"/>
    <w:rsid w:val="004D5A46"/>
    <w:rsid w:val="004E66D1"/>
    <w:rsid w:val="004F3943"/>
    <w:rsid w:val="004F4015"/>
    <w:rsid w:val="004F74D7"/>
    <w:rsid w:val="00500680"/>
    <w:rsid w:val="00502F62"/>
    <w:rsid w:val="00506BF5"/>
    <w:rsid w:val="00513680"/>
    <w:rsid w:val="00513E90"/>
    <w:rsid w:val="00514935"/>
    <w:rsid w:val="00514EE9"/>
    <w:rsid w:val="00530B7C"/>
    <w:rsid w:val="0053297E"/>
    <w:rsid w:val="00533CEC"/>
    <w:rsid w:val="00533F3C"/>
    <w:rsid w:val="00534AD7"/>
    <w:rsid w:val="005454AF"/>
    <w:rsid w:val="00552C17"/>
    <w:rsid w:val="00554EB5"/>
    <w:rsid w:val="005551E0"/>
    <w:rsid w:val="00556BF3"/>
    <w:rsid w:val="005700A9"/>
    <w:rsid w:val="00571EFD"/>
    <w:rsid w:val="0057253C"/>
    <w:rsid w:val="00575BDE"/>
    <w:rsid w:val="00577306"/>
    <w:rsid w:val="00577BEB"/>
    <w:rsid w:val="00580B4F"/>
    <w:rsid w:val="00581A4D"/>
    <w:rsid w:val="00582813"/>
    <w:rsid w:val="00583BE0"/>
    <w:rsid w:val="00590092"/>
    <w:rsid w:val="005949D9"/>
    <w:rsid w:val="005A064A"/>
    <w:rsid w:val="005A1897"/>
    <w:rsid w:val="005A63FB"/>
    <w:rsid w:val="005B0F02"/>
    <w:rsid w:val="005B1B65"/>
    <w:rsid w:val="005B3D96"/>
    <w:rsid w:val="005B49CE"/>
    <w:rsid w:val="005B6690"/>
    <w:rsid w:val="005C10A0"/>
    <w:rsid w:val="005C3073"/>
    <w:rsid w:val="005C76E7"/>
    <w:rsid w:val="005D0ACB"/>
    <w:rsid w:val="005D0EEB"/>
    <w:rsid w:val="005D19DE"/>
    <w:rsid w:val="005E07BA"/>
    <w:rsid w:val="005E679D"/>
    <w:rsid w:val="005F0D4B"/>
    <w:rsid w:val="005F598E"/>
    <w:rsid w:val="005F6A66"/>
    <w:rsid w:val="0060668D"/>
    <w:rsid w:val="00607F1E"/>
    <w:rsid w:val="00612E37"/>
    <w:rsid w:val="006139BA"/>
    <w:rsid w:val="0062242F"/>
    <w:rsid w:val="00624C0E"/>
    <w:rsid w:val="00625CB5"/>
    <w:rsid w:val="006270B2"/>
    <w:rsid w:val="00632F01"/>
    <w:rsid w:val="006355D1"/>
    <w:rsid w:val="0064068D"/>
    <w:rsid w:val="006432FA"/>
    <w:rsid w:val="00651489"/>
    <w:rsid w:val="00651B55"/>
    <w:rsid w:val="00664D92"/>
    <w:rsid w:val="00664F53"/>
    <w:rsid w:val="006657CD"/>
    <w:rsid w:val="00667BF8"/>
    <w:rsid w:val="006777E4"/>
    <w:rsid w:val="0069060D"/>
    <w:rsid w:val="00690EBD"/>
    <w:rsid w:val="006937EA"/>
    <w:rsid w:val="00693B2A"/>
    <w:rsid w:val="00695214"/>
    <w:rsid w:val="006A180D"/>
    <w:rsid w:val="006A20D4"/>
    <w:rsid w:val="006B0B48"/>
    <w:rsid w:val="006B2C98"/>
    <w:rsid w:val="006B321C"/>
    <w:rsid w:val="006C2D08"/>
    <w:rsid w:val="006C4382"/>
    <w:rsid w:val="006D0055"/>
    <w:rsid w:val="006D0F87"/>
    <w:rsid w:val="006D146B"/>
    <w:rsid w:val="006D282E"/>
    <w:rsid w:val="006E0A21"/>
    <w:rsid w:val="006E2004"/>
    <w:rsid w:val="006E4CD4"/>
    <w:rsid w:val="006E6943"/>
    <w:rsid w:val="006E6999"/>
    <w:rsid w:val="006F0C98"/>
    <w:rsid w:val="006F3EA2"/>
    <w:rsid w:val="006F4ABB"/>
    <w:rsid w:val="006F65F9"/>
    <w:rsid w:val="007009EE"/>
    <w:rsid w:val="007021CB"/>
    <w:rsid w:val="00703226"/>
    <w:rsid w:val="00704FF6"/>
    <w:rsid w:val="00706CC5"/>
    <w:rsid w:val="00713F1A"/>
    <w:rsid w:val="00716193"/>
    <w:rsid w:val="0071755A"/>
    <w:rsid w:val="00717BA7"/>
    <w:rsid w:val="00721AEC"/>
    <w:rsid w:val="00721E6F"/>
    <w:rsid w:val="00724579"/>
    <w:rsid w:val="007305AD"/>
    <w:rsid w:val="007349DB"/>
    <w:rsid w:val="0074079F"/>
    <w:rsid w:val="007438D6"/>
    <w:rsid w:val="00744D6F"/>
    <w:rsid w:val="00745D4B"/>
    <w:rsid w:val="007513E1"/>
    <w:rsid w:val="007514EE"/>
    <w:rsid w:val="007538FF"/>
    <w:rsid w:val="0076635C"/>
    <w:rsid w:val="00766DDC"/>
    <w:rsid w:val="007711E1"/>
    <w:rsid w:val="007718F2"/>
    <w:rsid w:val="0077232F"/>
    <w:rsid w:val="00776921"/>
    <w:rsid w:val="007777AB"/>
    <w:rsid w:val="00780E9C"/>
    <w:rsid w:val="007825A5"/>
    <w:rsid w:val="00782793"/>
    <w:rsid w:val="00791201"/>
    <w:rsid w:val="0079423D"/>
    <w:rsid w:val="007A3ABC"/>
    <w:rsid w:val="007A4B30"/>
    <w:rsid w:val="007A52AB"/>
    <w:rsid w:val="007A6BD4"/>
    <w:rsid w:val="007B1C24"/>
    <w:rsid w:val="007B4196"/>
    <w:rsid w:val="007B4AFC"/>
    <w:rsid w:val="007C26B2"/>
    <w:rsid w:val="007C2822"/>
    <w:rsid w:val="007C3153"/>
    <w:rsid w:val="007D1206"/>
    <w:rsid w:val="007D33BD"/>
    <w:rsid w:val="007D583C"/>
    <w:rsid w:val="007D632F"/>
    <w:rsid w:val="007E1207"/>
    <w:rsid w:val="007E1B49"/>
    <w:rsid w:val="007E3995"/>
    <w:rsid w:val="007F09E2"/>
    <w:rsid w:val="007F729F"/>
    <w:rsid w:val="00804787"/>
    <w:rsid w:val="008073AF"/>
    <w:rsid w:val="00815D52"/>
    <w:rsid w:val="00817414"/>
    <w:rsid w:val="00817A9E"/>
    <w:rsid w:val="008203C7"/>
    <w:rsid w:val="00825A4E"/>
    <w:rsid w:val="00834C4C"/>
    <w:rsid w:val="008378B7"/>
    <w:rsid w:val="00845E8F"/>
    <w:rsid w:val="00847043"/>
    <w:rsid w:val="00851B09"/>
    <w:rsid w:val="00861C62"/>
    <w:rsid w:val="00861F64"/>
    <w:rsid w:val="00862C3C"/>
    <w:rsid w:val="0086481A"/>
    <w:rsid w:val="00866186"/>
    <w:rsid w:val="00872E90"/>
    <w:rsid w:val="00882682"/>
    <w:rsid w:val="00883286"/>
    <w:rsid w:val="00886108"/>
    <w:rsid w:val="0089164C"/>
    <w:rsid w:val="00894B5A"/>
    <w:rsid w:val="008A4899"/>
    <w:rsid w:val="008A6E21"/>
    <w:rsid w:val="008B420F"/>
    <w:rsid w:val="008C3901"/>
    <w:rsid w:val="008C3F88"/>
    <w:rsid w:val="008C51BC"/>
    <w:rsid w:val="008C6B66"/>
    <w:rsid w:val="008D5DEA"/>
    <w:rsid w:val="008E19C1"/>
    <w:rsid w:val="008E5DC1"/>
    <w:rsid w:val="008E78AB"/>
    <w:rsid w:val="008F23C2"/>
    <w:rsid w:val="008F6FEE"/>
    <w:rsid w:val="00902D39"/>
    <w:rsid w:val="00903A84"/>
    <w:rsid w:val="009172A0"/>
    <w:rsid w:val="00921683"/>
    <w:rsid w:val="0092218D"/>
    <w:rsid w:val="00924C28"/>
    <w:rsid w:val="00930085"/>
    <w:rsid w:val="009303B9"/>
    <w:rsid w:val="0093062A"/>
    <w:rsid w:val="00931F0E"/>
    <w:rsid w:val="009376D9"/>
    <w:rsid w:val="009409C7"/>
    <w:rsid w:val="00944128"/>
    <w:rsid w:val="009559E4"/>
    <w:rsid w:val="00955B6B"/>
    <w:rsid w:val="0096138E"/>
    <w:rsid w:val="009615D1"/>
    <w:rsid w:val="00965654"/>
    <w:rsid w:val="00967B16"/>
    <w:rsid w:val="009713D0"/>
    <w:rsid w:val="00983F36"/>
    <w:rsid w:val="00987A6C"/>
    <w:rsid w:val="00993520"/>
    <w:rsid w:val="009A1FF0"/>
    <w:rsid w:val="009A3FC7"/>
    <w:rsid w:val="009B0B1D"/>
    <w:rsid w:val="009B2FE0"/>
    <w:rsid w:val="009B6B56"/>
    <w:rsid w:val="009C0FC6"/>
    <w:rsid w:val="009C2B39"/>
    <w:rsid w:val="009C650C"/>
    <w:rsid w:val="009D7325"/>
    <w:rsid w:val="009E3C93"/>
    <w:rsid w:val="009F1D0A"/>
    <w:rsid w:val="009F41A8"/>
    <w:rsid w:val="009F57B3"/>
    <w:rsid w:val="00A0638A"/>
    <w:rsid w:val="00A1158B"/>
    <w:rsid w:val="00A11BB4"/>
    <w:rsid w:val="00A1357E"/>
    <w:rsid w:val="00A17DFF"/>
    <w:rsid w:val="00A220B7"/>
    <w:rsid w:val="00A22D8D"/>
    <w:rsid w:val="00A245D9"/>
    <w:rsid w:val="00A330C7"/>
    <w:rsid w:val="00A34217"/>
    <w:rsid w:val="00A3636C"/>
    <w:rsid w:val="00A41D2E"/>
    <w:rsid w:val="00A52835"/>
    <w:rsid w:val="00A559AF"/>
    <w:rsid w:val="00A6450F"/>
    <w:rsid w:val="00A66D6E"/>
    <w:rsid w:val="00A66D77"/>
    <w:rsid w:val="00A706E7"/>
    <w:rsid w:val="00A711A8"/>
    <w:rsid w:val="00A7159D"/>
    <w:rsid w:val="00A75E1F"/>
    <w:rsid w:val="00A8589C"/>
    <w:rsid w:val="00A85EB7"/>
    <w:rsid w:val="00A90A29"/>
    <w:rsid w:val="00A93A91"/>
    <w:rsid w:val="00A963D9"/>
    <w:rsid w:val="00AA09DA"/>
    <w:rsid w:val="00AA344D"/>
    <w:rsid w:val="00AB13BA"/>
    <w:rsid w:val="00AB4424"/>
    <w:rsid w:val="00AC1EA2"/>
    <w:rsid w:val="00AC5132"/>
    <w:rsid w:val="00AC720D"/>
    <w:rsid w:val="00AD0393"/>
    <w:rsid w:val="00AD4EA8"/>
    <w:rsid w:val="00AD5384"/>
    <w:rsid w:val="00AE2A3C"/>
    <w:rsid w:val="00AE597D"/>
    <w:rsid w:val="00AF39FE"/>
    <w:rsid w:val="00AF5107"/>
    <w:rsid w:val="00AF5DBC"/>
    <w:rsid w:val="00B008BF"/>
    <w:rsid w:val="00B02FB6"/>
    <w:rsid w:val="00B037CD"/>
    <w:rsid w:val="00B1026F"/>
    <w:rsid w:val="00B17741"/>
    <w:rsid w:val="00B232F2"/>
    <w:rsid w:val="00B31A34"/>
    <w:rsid w:val="00B36F71"/>
    <w:rsid w:val="00B377FB"/>
    <w:rsid w:val="00B37A9C"/>
    <w:rsid w:val="00B430F1"/>
    <w:rsid w:val="00B44BEC"/>
    <w:rsid w:val="00B47916"/>
    <w:rsid w:val="00B529FC"/>
    <w:rsid w:val="00B52FD6"/>
    <w:rsid w:val="00B614A1"/>
    <w:rsid w:val="00B670FE"/>
    <w:rsid w:val="00B81108"/>
    <w:rsid w:val="00B83F48"/>
    <w:rsid w:val="00B85CB6"/>
    <w:rsid w:val="00B90A1C"/>
    <w:rsid w:val="00B95151"/>
    <w:rsid w:val="00B9637B"/>
    <w:rsid w:val="00BA19B5"/>
    <w:rsid w:val="00BB0927"/>
    <w:rsid w:val="00BC095D"/>
    <w:rsid w:val="00BC4A6C"/>
    <w:rsid w:val="00BD381E"/>
    <w:rsid w:val="00BE438F"/>
    <w:rsid w:val="00BE4548"/>
    <w:rsid w:val="00BE4703"/>
    <w:rsid w:val="00BE5606"/>
    <w:rsid w:val="00BE635D"/>
    <w:rsid w:val="00BF5AE8"/>
    <w:rsid w:val="00BF6D3B"/>
    <w:rsid w:val="00BF79AC"/>
    <w:rsid w:val="00BF7F77"/>
    <w:rsid w:val="00C00BC4"/>
    <w:rsid w:val="00C011C2"/>
    <w:rsid w:val="00C041CC"/>
    <w:rsid w:val="00C13EA3"/>
    <w:rsid w:val="00C16A0E"/>
    <w:rsid w:val="00C20207"/>
    <w:rsid w:val="00C234B8"/>
    <w:rsid w:val="00C254AB"/>
    <w:rsid w:val="00C27E1F"/>
    <w:rsid w:val="00C35092"/>
    <w:rsid w:val="00C36FC7"/>
    <w:rsid w:val="00C414BD"/>
    <w:rsid w:val="00C47FCB"/>
    <w:rsid w:val="00C51105"/>
    <w:rsid w:val="00C561DE"/>
    <w:rsid w:val="00C67D59"/>
    <w:rsid w:val="00C67DD1"/>
    <w:rsid w:val="00C70009"/>
    <w:rsid w:val="00C81B0C"/>
    <w:rsid w:val="00C86A22"/>
    <w:rsid w:val="00C878F2"/>
    <w:rsid w:val="00C90C43"/>
    <w:rsid w:val="00C935B6"/>
    <w:rsid w:val="00C93E11"/>
    <w:rsid w:val="00CA292F"/>
    <w:rsid w:val="00CB0530"/>
    <w:rsid w:val="00CB111A"/>
    <w:rsid w:val="00CB17DB"/>
    <w:rsid w:val="00CB2357"/>
    <w:rsid w:val="00CB4ED1"/>
    <w:rsid w:val="00CC0F63"/>
    <w:rsid w:val="00CC3D35"/>
    <w:rsid w:val="00CC4984"/>
    <w:rsid w:val="00CC7377"/>
    <w:rsid w:val="00CD1498"/>
    <w:rsid w:val="00CD6B47"/>
    <w:rsid w:val="00CD781E"/>
    <w:rsid w:val="00CE0E3F"/>
    <w:rsid w:val="00CE47C7"/>
    <w:rsid w:val="00CE5ACA"/>
    <w:rsid w:val="00CF5F2E"/>
    <w:rsid w:val="00D01B42"/>
    <w:rsid w:val="00D02D71"/>
    <w:rsid w:val="00D05F58"/>
    <w:rsid w:val="00D06A04"/>
    <w:rsid w:val="00D10777"/>
    <w:rsid w:val="00D1132A"/>
    <w:rsid w:val="00D14F0B"/>
    <w:rsid w:val="00D15A4D"/>
    <w:rsid w:val="00D17AA7"/>
    <w:rsid w:val="00D209A8"/>
    <w:rsid w:val="00D248F7"/>
    <w:rsid w:val="00D30E3A"/>
    <w:rsid w:val="00D3146E"/>
    <w:rsid w:val="00D320E1"/>
    <w:rsid w:val="00D33453"/>
    <w:rsid w:val="00D379B6"/>
    <w:rsid w:val="00D40B16"/>
    <w:rsid w:val="00D4254D"/>
    <w:rsid w:val="00D4485A"/>
    <w:rsid w:val="00D50926"/>
    <w:rsid w:val="00D51372"/>
    <w:rsid w:val="00D54B3F"/>
    <w:rsid w:val="00D5519C"/>
    <w:rsid w:val="00D57195"/>
    <w:rsid w:val="00D60B1B"/>
    <w:rsid w:val="00D610F0"/>
    <w:rsid w:val="00D624ED"/>
    <w:rsid w:val="00D65D7A"/>
    <w:rsid w:val="00D661BA"/>
    <w:rsid w:val="00D721A0"/>
    <w:rsid w:val="00D7579E"/>
    <w:rsid w:val="00D768B1"/>
    <w:rsid w:val="00D80719"/>
    <w:rsid w:val="00D827CA"/>
    <w:rsid w:val="00D95434"/>
    <w:rsid w:val="00DA12FF"/>
    <w:rsid w:val="00DA5D61"/>
    <w:rsid w:val="00DA62B6"/>
    <w:rsid w:val="00DA79C4"/>
    <w:rsid w:val="00DB0A37"/>
    <w:rsid w:val="00DB4786"/>
    <w:rsid w:val="00DB5360"/>
    <w:rsid w:val="00DC747F"/>
    <w:rsid w:val="00DD2D43"/>
    <w:rsid w:val="00DD655A"/>
    <w:rsid w:val="00DD7986"/>
    <w:rsid w:val="00DE22EE"/>
    <w:rsid w:val="00DE4931"/>
    <w:rsid w:val="00DE4975"/>
    <w:rsid w:val="00DE4B38"/>
    <w:rsid w:val="00DE756D"/>
    <w:rsid w:val="00DF3C85"/>
    <w:rsid w:val="00DF788B"/>
    <w:rsid w:val="00E005B2"/>
    <w:rsid w:val="00E02E34"/>
    <w:rsid w:val="00E03D0F"/>
    <w:rsid w:val="00E179DC"/>
    <w:rsid w:val="00E20CE7"/>
    <w:rsid w:val="00E21971"/>
    <w:rsid w:val="00E228B0"/>
    <w:rsid w:val="00E26FC1"/>
    <w:rsid w:val="00E27D50"/>
    <w:rsid w:val="00E33DA7"/>
    <w:rsid w:val="00E4762B"/>
    <w:rsid w:val="00E51622"/>
    <w:rsid w:val="00E53C40"/>
    <w:rsid w:val="00E55AAD"/>
    <w:rsid w:val="00E60167"/>
    <w:rsid w:val="00E62CF6"/>
    <w:rsid w:val="00E65B49"/>
    <w:rsid w:val="00E71E50"/>
    <w:rsid w:val="00E71F67"/>
    <w:rsid w:val="00E75A9B"/>
    <w:rsid w:val="00E75C0B"/>
    <w:rsid w:val="00E83268"/>
    <w:rsid w:val="00E8429C"/>
    <w:rsid w:val="00E97282"/>
    <w:rsid w:val="00EA1928"/>
    <w:rsid w:val="00EA318F"/>
    <w:rsid w:val="00EA6BF1"/>
    <w:rsid w:val="00EB440E"/>
    <w:rsid w:val="00EB628F"/>
    <w:rsid w:val="00EB6B35"/>
    <w:rsid w:val="00EB7BFD"/>
    <w:rsid w:val="00EC0D57"/>
    <w:rsid w:val="00EC452F"/>
    <w:rsid w:val="00EC47C3"/>
    <w:rsid w:val="00EC5332"/>
    <w:rsid w:val="00EC6F29"/>
    <w:rsid w:val="00ED14C0"/>
    <w:rsid w:val="00ED3A22"/>
    <w:rsid w:val="00ED436E"/>
    <w:rsid w:val="00ED465E"/>
    <w:rsid w:val="00ED57A4"/>
    <w:rsid w:val="00ED591D"/>
    <w:rsid w:val="00EE07A6"/>
    <w:rsid w:val="00EE7C4E"/>
    <w:rsid w:val="00EF1366"/>
    <w:rsid w:val="00F00A42"/>
    <w:rsid w:val="00F012E6"/>
    <w:rsid w:val="00F03666"/>
    <w:rsid w:val="00F07216"/>
    <w:rsid w:val="00F14C16"/>
    <w:rsid w:val="00F21C8B"/>
    <w:rsid w:val="00F22691"/>
    <w:rsid w:val="00F2614B"/>
    <w:rsid w:val="00F3055D"/>
    <w:rsid w:val="00F33429"/>
    <w:rsid w:val="00F37353"/>
    <w:rsid w:val="00F37B64"/>
    <w:rsid w:val="00F40C8C"/>
    <w:rsid w:val="00F42FB0"/>
    <w:rsid w:val="00F44BF6"/>
    <w:rsid w:val="00F4550B"/>
    <w:rsid w:val="00F47ADD"/>
    <w:rsid w:val="00F50834"/>
    <w:rsid w:val="00F524BD"/>
    <w:rsid w:val="00F54944"/>
    <w:rsid w:val="00F559E6"/>
    <w:rsid w:val="00F622BE"/>
    <w:rsid w:val="00F62CAC"/>
    <w:rsid w:val="00F64EB9"/>
    <w:rsid w:val="00F64F4D"/>
    <w:rsid w:val="00F70F41"/>
    <w:rsid w:val="00F71222"/>
    <w:rsid w:val="00F74E35"/>
    <w:rsid w:val="00F75F29"/>
    <w:rsid w:val="00F8531D"/>
    <w:rsid w:val="00F872DF"/>
    <w:rsid w:val="00F87782"/>
    <w:rsid w:val="00F90F14"/>
    <w:rsid w:val="00FA1044"/>
    <w:rsid w:val="00FA1EBE"/>
    <w:rsid w:val="00FA5D0F"/>
    <w:rsid w:val="00FA77F2"/>
    <w:rsid w:val="00FA7F3F"/>
    <w:rsid w:val="00FB1B65"/>
    <w:rsid w:val="00FB3516"/>
    <w:rsid w:val="00FC0899"/>
    <w:rsid w:val="00FC2C15"/>
    <w:rsid w:val="00FD3AAE"/>
    <w:rsid w:val="00FD3BE1"/>
    <w:rsid w:val="00FD5B41"/>
    <w:rsid w:val="00FE0027"/>
    <w:rsid w:val="00FE0B3A"/>
    <w:rsid w:val="00FE4218"/>
    <w:rsid w:val="00FF05AC"/>
    <w:rsid w:val="00FF0F8D"/>
    <w:rsid w:val="00FF48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0504d,#f2f2f2,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 w:type="paragraph" w:customStyle="1" w:styleId="EstiloTtulo210ptNegritoMaisculaspequenas">
    <w:name w:val="Estilo Título 2 + 10 pt Negrito Maiúsculas pequenas"/>
    <w:basedOn w:val="Cabealho2"/>
    <w:rsid w:val="00A41D2E"/>
    <w:pPr>
      <w:tabs>
        <w:tab w:val="num" w:pos="576"/>
      </w:tabs>
      <w:spacing w:before="0" w:after="0"/>
      <w:ind w:left="576" w:hanging="576"/>
    </w:pPr>
    <w:rPr>
      <w:rFonts w:ascii="Arial" w:hAnsi="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 w:type="paragraph" w:customStyle="1" w:styleId="EstiloTtulo210ptNegritoMaisculaspequenas">
    <w:name w:val="Estilo Título 2 + 10 pt Negrito Maiúsculas pequenas"/>
    <w:basedOn w:val="Cabealho2"/>
    <w:rsid w:val="00A41D2E"/>
    <w:pPr>
      <w:tabs>
        <w:tab w:val="num" w:pos="576"/>
      </w:tabs>
      <w:spacing w:before="0" w:after="0"/>
      <w:ind w:left="576" w:hanging="576"/>
    </w:pPr>
    <w:rPr>
      <w:rFonts w:ascii="Arial" w:hAnsi="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EEE_802.3-2008"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EEE_802.3-200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MECH\Ambiente%20de%20trabalho\Modelos\MOD.39%20Rev.04%20Pe&#231;a%20Escrita%20de%20Projec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B393-79EB-4E77-9416-279D337A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MOD.39 Rev.04 Peça Escrita de Projecto.dotx</Template>
  <TotalTime>46</TotalTime>
  <Pages>17</Pages>
  <Words>4700</Words>
  <Characters>25382</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sport'zone</vt:lpstr>
    </vt:vector>
  </TitlesOfParts>
  <Manager>Pedro Balonas</Manager>
  <Company>balonasprojectos,lda</Company>
  <LinksUpToDate>false</LinksUpToDate>
  <CharactersWithSpaces>30022</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sport'zone</dc:title>
  <dc:subject>condições'técnicas</dc:subject>
  <dc:creator>cristina</dc:creator>
  <cp:lastModifiedBy>Helena Silva</cp:lastModifiedBy>
  <cp:revision>57</cp:revision>
  <cp:lastPrinted>2016-09-13T11:26:00Z</cp:lastPrinted>
  <dcterms:created xsi:type="dcterms:W3CDTF">2016-08-26T13:41:00Z</dcterms:created>
  <dcterms:modified xsi:type="dcterms:W3CDTF">2016-12-15T10:33:00Z</dcterms:modified>
</cp:coreProperties>
</file>