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B4" w:rsidRDefault="00DC0795" w:rsidP="00DC0795">
      <w:pPr>
        <w:jc w:val="center"/>
      </w:pPr>
      <w:r w:rsidRPr="00DC0795">
        <w:rPr>
          <w:noProof/>
          <w:lang w:eastAsia="pt-PT"/>
        </w:rPr>
        <w:drawing>
          <wp:inline distT="0" distB="0" distL="0" distR="0">
            <wp:extent cx="819150" cy="914400"/>
            <wp:effectExtent l="19050" t="0" r="0" b="0"/>
            <wp:docPr id="3" name="Imagem 1" descr="C:\PSP\brasa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P\brasao.bmp"/>
                    <pic:cNvPicPr>
                      <a:picLocks noChangeAspect="1" noChangeArrowheads="1"/>
                    </pic:cNvPicPr>
                  </pic:nvPicPr>
                  <pic:blipFill>
                    <a:blip r:embed="rId8" cstate="print"/>
                    <a:srcRect/>
                    <a:stretch>
                      <a:fillRect/>
                    </a:stretch>
                  </pic:blipFill>
                  <pic:spPr bwMode="auto">
                    <a:xfrm>
                      <a:off x="0" y="0"/>
                      <a:ext cx="818225" cy="913367"/>
                    </a:xfrm>
                    <a:prstGeom prst="rect">
                      <a:avLst/>
                    </a:prstGeom>
                    <a:noFill/>
                    <a:ln w="9525">
                      <a:noFill/>
                      <a:miter lim="800000"/>
                      <a:headEnd/>
                      <a:tailEnd/>
                    </a:ln>
                  </pic:spPr>
                </pic:pic>
              </a:graphicData>
            </a:graphic>
          </wp:inline>
        </w:drawing>
      </w:r>
    </w:p>
    <w:p w:rsidR="00DC0795" w:rsidRPr="00DC0795" w:rsidRDefault="00DC0795" w:rsidP="00DC0795">
      <w:pPr>
        <w:pStyle w:val="Cabealho"/>
        <w:jc w:val="center"/>
        <w:rPr>
          <w:b/>
          <w:sz w:val="24"/>
          <w:szCs w:val="24"/>
        </w:rPr>
      </w:pPr>
      <w:r w:rsidRPr="00DC0795">
        <w:rPr>
          <w:b/>
          <w:sz w:val="24"/>
          <w:szCs w:val="24"/>
        </w:rPr>
        <w:t>Município da Nazaré</w:t>
      </w:r>
    </w:p>
    <w:p w:rsidR="00DC0795" w:rsidRDefault="00DC0795" w:rsidP="00DC0795">
      <w:pPr>
        <w:pStyle w:val="Cabealho"/>
        <w:jc w:val="center"/>
      </w:pPr>
      <w:r>
        <w:t xml:space="preserve"> Câmara Municipal</w:t>
      </w:r>
    </w:p>
    <w:p w:rsidR="00934EA6" w:rsidRDefault="00934EA6">
      <w:r>
        <w:t xml:space="preserve">                                                                            </w:t>
      </w:r>
    </w:p>
    <w:p w:rsidR="00934EA6" w:rsidRPr="00934EA6" w:rsidRDefault="00934EA6" w:rsidP="00184D35">
      <w:pPr>
        <w:jc w:val="center"/>
        <w:rPr>
          <w:b/>
          <w:sz w:val="36"/>
          <w:szCs w:val="36"/>
        </w:rPr>
      </w:pPr>
      <w:r w:rsidRPr="00934EA6">
        <w:rPr>
          <w:b/>
          <w:sz w:val="36"/>
          <w:szCs w:val="36"/>
        </w:rPr>
        <w:t xml:space="preserve">MINUTA </w:t>
      </w:r>
      <w:proofErr w:type="gramStart"/>
      <w:r w:rsidRPr="00934EA6">
        <w:rPr>
          <w:b/>
          <w:sz w:val="36"/>
          <w:szCs w:val="36"/>
        </w:rPr>
        <w:t>DO</w:t>
      </w:r>
      <w:proofErr w:type="gramEnd"/>
      <w:r w:rsidRPr="00934EA6">
        <w:rPr>
          <w:b/>
          <w:sz w:val="36"/>
          <w:szCs w:val="36"/>
        </w:rPr>
        <w:t xml:space="preserve"> </w:t>
      </w:r>
    </w:p>
    <w:p w:rsidR="00184D35" w:rsidRPr="00934EA6" w:rsidRDefault="00184D35" w:rsidP="00184D35">
      <w:pPr>
        <w:jc w:val="center"/>
        <w:rPr>
          <w:rFonts w:asciiTheme="majorHAnsi" w:hAnsiTheme="majorHAnsi"/>
          <w:b/>
          <w:sz w:val="36"/>
          <w:szCs w:val="36"/>
        </w:rPr>
      </w:pPr>
      <w:r w:rsidRPr="00934EA6">
        <w:rPr>
          <w:rFonts w:asciiTheme="majorHAnsi" w:hAnsiTheme="majorHAnsi"/>
          <w:b/>
          <w:sz w:val="36"/>
          <w:szCs w:val="36"/>
        </w:rPr>
        <w:t xml:space="preserve">CONTRATO </w:t>
      </w:r>
      <w:proofErr w:type="gramStart"/>
      <w:r w:rsidRPr="00934EA6">
        <w:rPr>
          <w:rFonts w:asciiTheme="majorHAnsi" w:hAnsiTheme="majorHAnsi"/>
          <w:b/>
          <w:sz w:val="36"/>
          <w:szCs w:val="36"/>
        </w:rPr>
        <w:t>DE</w:t>
      </w:r>
      <w:r w:rsidR="00AD5AD2" w:rsidRPr="00934EA6">
        <w:rPr>
          <w:rFonts w:asciiTheme="majorHAnsi" w:hAnsiTheme="majorHAnsi"/>
          <w:b/>
          <w:sz w:val="36"/>
          <w:szCs w:val="36"/>
        </w:rPr>
        <w:t xml:space="preserve"> </w:t>
      </w:r>
      <w:r w:rsidRPr="00934EA6">
        <w:rPr>
          <w:rFonts w:asciiTheme="majorHAnsi" w:hAnsiTheme="majorHAnsi"/>
          <w:sz w:val="36"/>
          <w:szCs w:val="36"/>
        </w:rPr>
        <w:t xml:space="preserve"> </w:t>
      </w:r>
      <w:r w:rsidR="00AD5AD2" w:rsidRPr="00934EA6">
        <w:rPr>
          <w:rFonts w:asciiTheme="majorHAnsi" w:hAnsiTheme="majorHAnsi"/>
          <w:b/>
          <w:sz w:val="36"/>
          <w:szCs w:val="36"/>
        </w:rPr>
        <w:t>OBRAS</w:t>
      </w:r>
      <w:proofErr w:type="gramEnd"/>
      <w:r w:rsidR="00AD5AD2" w:rsidRPr="00934EA6">
        <w:rPr>
          <w:rFonts w:asciiTheme="majorHAnsi" w:hAnsiTheme="majorHAnsi"/>
          <w:b/>
          <w:sz w:val="36"/>
          <w:szCs w:val="36"/>
        </w:rPr>
        <w:t xml:space="preserve"> DE URBANIZAÇÃO</w:t>
      </w:r>
    </w:p>
    <w:p w:rsidR="00C37177" w:rsidRDefault="00C37177" w:rsidP="00184D35">
      <w:pPr>
        <w:jc w:val="center"/>
        <w:rPr>
          <w:rFonts w:asciiTheme="majorHAnsi" w:hAnsiTheme="majorHAnsi"/>
          <w:b/>
          <w:sz w:val="32"/>
          <w:szCs w:val="32"/>
        </w:rPr>
      </w:pPr>
    </w:p>
    <w:p w:rsidR="00021079" w:rsidRPr="00016A8C" w:rsidRDefault="00021079" w:rsidP="00021079">
      <w:pPr>
        <w:pStyle w:val="Corpodetexto"/>
        <w:spacing w:line="360" w:lineRule="auto"/>
        <w:jc w:val="both"/>
        <w:rPr>
          <w:rFonts w:asciiTheme="minorHAnsi" w:hAnsiTheme="minorHAnsi"/>
        </w:rPr>
      </w:pPr>
      <w:r w:rsidRPr="00934EA6">
        <w:rPr>
          <w:rFonts w:asciiTheme="minorHAnsi" w:hAnsiTheme="minorHAnsi"/>
        </w:rPr>
        <w:t xml:space="preserve">Aos </w:t>
      </w:r>
      <w:r w:rsidR="00934EA6">
        <w:rPr>
          <w:rFonts w:asciiTheme="minorHAnsi" w:hAnsiTheme="minorHAnsi"/>
        </w:rPr>
        <w:t>___</w:t>
      </w:r>
      <w:r w:rsidR="005262A8" w:rsidRPr="00934EA6">
        <w:rPr>
          <w:rFonts w:asciiTheme="minorHAnsi" w:hAnsiTheme="minorHAnsi"/>
        </w:rPr>
        <w:t xml:space="preserve"> </w:t>
      </w:r>
      <w:proofErr w:type="gramStart"/>
      <w:r w:rsidR="005262A8" w:rsidRPr="00934EA6">
        <w:rPr>
          <w:rFonts w:asciiTheme="minorHAnsi" w:hAnsiTheme="minorHAnsi"/>
        </w:rPr>
        <w:t>do</w:t>
      </w:r>
      <w:r w:rsidRPr="00934EA6">
        <w:rPr>
          <w:rFonts w:asciiTheme="minorHAnsi" w:hAnsiTheme="minorHAnsi"/>
        </w:rPr>
        <w:t xml:space="preserve">  mês</w:t>
      </w:r>
      <w:proofErr w:type="gramEnd"/>
      <w:r w:rsidRPr="00934EA6">
        <w:rPr>
          <w:rFonts w:asciiTheme="minorHAnsi" w:hAnsiTheme="minorHAnsi"/>
        </w:rPr>
        <w:t xml:space="preserve"> de </w:t>
      </w:r>
      <w:r w:rsidR="00934EA6" w:rsidRPr="00934EA6">
        <w:rPr>
          <w:rFonts w:asciiTheme="minorHAnsi" w:hAnsiTheme="minorHAnsi"/>
        </w:rPr>
        <w:t>___________</w:t>
      </w:r>
      <w:r w:rsidR="00C37177" w:rsidRPr="00934EA6">
        <w:rPr>
          <w:rFonts w:asciiTheme="minorHAnsi" w:hAnsiTheme="minorHAnsi"/>
        </w:rPr>
        <w:t xml:space="preserve"> </w:t>
      </w:r>
      <w:r w:rsidRPr="00934EA6">
        <w:rPr>
          <w:rFonts w:asciiTheme="minorHAnsi" w:hAnsiTheme="minorHAnsi"/>
        </w:rPr>
        <w:t>do ano de dois mil e dezanove</w:t>
      </w:r>
      <w:r>
        <w:rPr>
          <w:rFonts w:asciiTheme="minorHAnsi" w:hAnsiTheme="minorHAnsi"/>
        </w:rPr>
        <w:t>,</w:t>
      </w:r>
      <w:r w:rsidRPr="00016A8C">
        <w:rPr>
          <w:rFonts w:asciiTheme="minorHAnsi" w:hAnsiTheme="minorHAnsi"/>
        </w:rPr>
        <w:t xml:space="preserve"> nesta Vila da Nazaré, Edifício dos Paços do Concelho, perante mim, Olinda Amélia David Lourenço, Técnica Superior, exercendo funções de Oficial Público do Município da Nazaré, conforme designação operada por Despacho do Presidente da Câmara de 16-10-2017, compareceram como outorgantes: ------</w:t>
      </w:r>
      <w:r>
        <w:rPr>
          <w:rFonts w:asciiTheme="minorHAnsi" w:hAnsiTheme="minorHAnsi"/>
        </w:rPr>
        <w:t>------------------------------------------------------</w:t>
      </w:r>
      <w:r w:rsidRPr="00016A8C">
        <w:rPr>
          <w:rFonts w:asciiTheme="minorHAnsi" w:hAnsiTheme="minorHAnsi"/>
        </w:rPr>
        <w:t>-------</w:t>
      </w:r>
    </w:p>
    <w:p w:rsidR="00021079" w:rsidRPr="00016A8C" w:rsidRDefault="00021079" w:rsidP="00021079">
      <w:pPr>
        <w:pStyle w:val="Corpodetexto"/>
        <w:spacing w:line="360" w:lineRule="auto"/>
        <w:rPr>
          <w:rFonts w:asciiTheme="minorHAnsi" w:hAnsiTheme="minorHAnsi"/>
        </w:rPr>
      </w:pPr>
    </w:p>
    <w:p w:rsidR="00184D35" w:rsidRPr="00021079" w:rsidRDefault="00021079" w:rsidP="00021079">
      <w:pPr>
        <w:pStyle w:val="Corpodetexto"/>
        <w:spacing w:line="360" w:lineRule="auto"/>
        <w:jc w:val="both"/>
        <w:rPr>
          <w:rFonts w:asciiTheme="minorHAnsi" w:hAnsiTheme="minorHAnsi"/>
        </w:rPr>
      </w:pPr>
      <w:r w:rsidRPr="00016A8C">
        <w:rPr>
          <w:rFonts w:asciiTheme="minorHAnsi" w:hAnsiTheme="minorHAnsi"/>
          <w:b/>
        </w:rPr>
        <w:t>PRIMEIRO</w:t>
      </w:r>
      <w:r w:rsidRPr="00016A8C">
        <w:rPr>
          <w:rFonts w:asciiTheme="minorHAnsi" w:hAnsiTheme="minorHAnsi"/>
        </w:rPr>
        <w:t xml:space="preserve">: MUNICÍPIO DA NAZARÉ, autarquia local, pessoa coletiva número 507012100, com domicilio no Edifício dos Paços do Concelho, Avenida Vieira </w:t>
      </w:r>
      <w:r w:rsidRPr="0081634E">
        <w:rPr>
          <w:rFonts w:asciiTheme="minorHAnsi" w:hAnsiTheme="minorHAnsi"/>
        </w:rPr>
        <w:t xml:space="preserve">Guimarães, 54, 2450-951 Nazaré, representada por Walter Manuel Cavaleiro Chicharro, com domicílio necessário no Edifício dos Paços do Município da Nazaré, sito na Avenida Vieira Guimarães, com o C.C. n.º 08924210, </w:t>
      </w:r>
      <w:r w:rsidR="004B2DFE">
        <w:rPr>
          <w:rFonts w:asciiTheme="minorHAnsi" w:hAnsiTheme="minorHAnsi"/>
        </w:rPr>
        <w:t xml:space="preserve">6 ZW6, </w:t>
      </w:r>
      <w:r w:rsidRPr="0081634E">
        <w:rPr>
          <w:rFonts w:asciiTheme="minorHAnsi" w:hAnsiTheme="minorHAnsi"/>
        </w:rPr>
        <w:t xml:space="preserve">emitido pela República Portuguesa, válido até </w:t>
      </w:r>
      <w:r w:rsidR="004B2DFE" w:rsidRPr="004B2DFE">
        <w:rPr>
          <w:rFonts w:asciiTheme="minorHAnsi" w:hAnsiTheme="minorHAnsi"/>
        </w:rPr>
        <w:t>05</w:t>
      </w:r>
      <w:r w:rsidRPr="004B2DFE">
        <w:rPr>
          <w:rFonts w:asciiTheme="minorHAnsi" w:hAnsiTheme="minorHAnsi"/>
        </w:rPr>
        <w:t xml:space="preserve"> de Junho de 20</w:t>
      </w:r>
      <w:r w:rsidR="004B2DFE" w:rsidRPr="004B2DFE">
        <w:rPr>
          <w:rFonts w:asciiTheme="minorHAnsi" w:hAnsiTheme="minorHAnsi"/>
        </w:rPr>
        <w:t>2</w:t>
      </w:r>
      <w:r w:rsidRPr="004B2DFE">
        <w:rPr>
          <w:rFonts w:asciiTheme="minorHAnsi" w:hAnsiTheme="minorHAnsi"/>
        </w:rPr>
        <w:t>8</w:t>
      </w:r>
      <w:r w:rsidRPr="0081634E">
        <w:rPr>
          <w:rFonts w:asciiTheme="minorHAnsi" w:hAnsiTheme="minorHAnsi"/>
        </w:rPr>
        <w:t xml:space="preserve"> e com o NIF 208752790, outorgando na qualidade de Presidente da Câmara Municipal, no uso da competência que lhe é conferida pela alínea a), do nº 1, do artigo 35.º da Lei nº 75/2013, de 12 de setembro, na sua redação em vigor</w:t>
      </w:r>
      <w:r w:rsidR="00794833">
        <w:rPr>
          <w:rFonts w:asciiTheme="minorHAnsi" w:hAnsiTheme="minorHAnsi"/>
        </w:rPr>
        <w:t>. ---------------------------------</w:t>
      </w:r>
      <w:r w:rsidRPr="0081634E">
        <w:rPr>
          <w:rFonts w:asciiTheme="minorHAnsi" w:hAnsiTheme="minorHAnsi"/>
        </w:rPr>
        <w:t>----------------------</w:t>
      </w:r>
      <w:r w:rsidR="004B2DFE">
        <w:rPr>
          <w:rFonts w:asciiTheme="minorHAnsi" w:hAnsiTheme="minorHAnsi"/>
        </w:rPr>
        <w:t>----</w:t>
      </w:r>
      <w:r w:rsidRPr="0081634E">
        <w:rPr>
          <w:rFonts w:asciiTheme="minorHAnsi" w:hAnsiTheme="minorHAnsi"/>
        </w:rPr>
        <w:t>----------------------</w:t>
      </w:r>
    </w:p>
    <w:p w:rsidR="00184D35" w:rsidRDefault="00184D35" w:rsidP="00184D35">
      <w:pPr>
        <w:spacing w:after="0" w:line="360" w:lineRule="auto"/>
        <w:jc w:val="both"/>
        <w:rPr>
          <w:sz w:val="24"/>
          <w:szCs w:val="24"/>
        </w:rPr>
      </w:pPr>
    </w:p>
    <w:p w:rsidR="00FC1D22" w:rsidRDefault="00184D35" w:rsidP="00184D35">
      <w:pPr>
        <w:spacing w:after="0" w:line="360" w:lineRule="auto"/>
        <w:jc w:val="both"/>
        <w:rPr>
          <w:sz w:val="24"/>
          <w:szCs w:val="24"/>
        </w:rPr>
      </w:pPr>
      <w:r w:rsidRPr="00AC2587">
        <w:rPr>
          <w:b/>
          <w:sz w:val="24"/>
          <w:szCs w:val="24"/>
        </w:rPr>
        <w:t>SEGUNDO</w:t>
      </w:r>
      <w:r w:rsidRPr="00AC2587">
        <w:rPr>
          <w:sz w:val="24"/>
          <w:szCs w:val="24"/>
        </w:rPr>
        <w:t xml:space="preserve">: </w:t>
      </w:r>
      <w:r w:rsidR="00C051C0">
        <w:rPr>
          <w:sz w:val="24"/>
          <w:szCs w:val="24"/>
        </w:rPr>
        <w:t>EMANUEL FILIPE DOS SANTOS ALMEIDA,</w:t>
      </w:r>
      <w:r w:rsidR="00A1364E" w:rsidRPr="00AC2587">
        <w:rPr>
          <w:sz w:val="24"/>
          <w:szCs w:val="24"/>
        </w:rPr>
        <w:t xml:space="preserve"> </w:t>
      </w:r>
      <w:r w:rsidR="00382007">
        <w:rPr>
          <w:sz w:val="24"/>
          <w:szCs w:val="24"/>
        </w:rPr>
        <w:t xml:space="preserve">solteiro, maior, natural da Freguesia e Concelho da Nazaré, residente em </w:t>
      </w:r>
      <w:r w:rsidR="009C0BFB">
        <w:rPr>
          <w:sz w:val="24"/>
          <w:szCs w:val="24"/>
        </w:rPr>
        <w:t xml:space="preserve">Rua dos </w:t>
      </w:r>
      <w:proofErr w:type="spellStart"/>
      <w:r w:rsidR="009C0BFB">
        <w:rPr>
          <w:sz w:val="24"/>
          <w:szCs w:val="24"/>
        </w:rPr>
        <w:t>Caixins</w:t>
      </w:r>
      <w:proofErr w:type="spellEnd"/>
      <w:r w:rsidR="009C0BFB">
        <w:rPr>
          <w:sz w:val="24"/>
          <w:szCs w:val="24"/>
        </w:rPr>
        <w:t xml:space="preserve">, lote 15, </w:t>
      </w:r>
      <w:proofErr w:type="gramStart"/>
      <w:r w:rsidR="009C0BFB">
        <w:rPr>
          <w:sz w:val="24"/>
          <w:szCs w:val="24"/>
        </w:rPr>
        <w:t>rés do chão</w:t>
      </w:r>
      <w:proofErr w:type="gramEnd"/>
      <w:r w:rsidR="009C0BFB">
        <w:rPr>
          <w:sz w:val="24"/>
          <w:szCs w:val="24"/>
        </w:rPr>
        <w:t xml:space="preserve"> direito, 2450 Nazaré, </w:t>
      </w:r>
      <w:r w:rsidR="005262A8" w:rsidRPr="009C0BFB">
        <w:rPr>
          <w:sz w:val="24"/>
          <w:szCs w:val="24"/>
        </w:rPr>
        <w:t>titular d</w:t>
      </w:r>
      <w:r w:rsidR="009C0BFB" w:rsidRPr="009C0BFB">
        <w:rPr>
          <w:sz w:val="24"/>
          <w:szCs w:val="24"/>
        </w:rPr>
        <w:t xml:space="preserve">o Cartão de Cidadão n.º 14813587, ___, emitido pela República Portuguesa, válido até 04 de Outubro de 2020, com o NIF 220495190, na qualidade de </w:t>
      </w:r>
      <w:r w:rsidR="00FD09FF" w:rsidRPr="009C0BFB">
        <w:rPr>
          <w:sz w:val="24"/>
          <w:szCs w:val="24"/>
        </w:rPr>
        <w:t>promotor das obras de urbanização. ------</w:t>
      </w:r>
      <w:r w:rsidR="009C0BFB" w:rsidRPr="009C0BFB">
        <w:rPr>
          <w:sz w:val="24"/>
          <w:szCs w:val="24"/>
        </w:rPr>
        <w:t>----------------------------------</w:t>
      </w:r>
      <w:r w:rsidR="00FD09FF" w:rsidRPr="009C0BFB">
        <w:rPr>
          <w:sz w:val="24"/>
          <w:szCs w:val="24"/>
        </w:rPr>
        <w:t>-</w:t>
      </w:r>
      <w:r w:rsidR="00897595" w:rsidRPr="009C0BFB">
        <w:rPr>
          <w:sz w:val="24"/>
          <w:szCs w:val="24"/>
        </w:rPr>
        <w:t>------</w:t>
      </w:r>
    </w:p>
    <w:p w:rsidR="001B2551" w:rsidRDefault="001B2551" w:rsidP="00184D35">
      <w:pPr>
        <w:spacing w:after="0" w:line="360" w:lineRule="auto"/>
        <w:jc w:val="both"/>
        <w:rPr>
          <w:sz w:val="24"/>
          <w:szCs w:val="24"/>
        </w:rPr>
      </w:pPr>
    </w:p>
    <w:p w:rsidR="00FC1D22" w:rsidRPr="00587230" w:rsidRDefault="00FC1D22" w:rsidP="00184D35">
      <w:pPr>
        <w:spacing w:after="0" w:line="360" w:lineRule="auto"/>
        <w:jc w:val="both"/>
        <w:rPr>
          <w:sz w:val="24"/>
          <w:szCs w:val="24"/>
        </w:rPr>
      </w:pPr>
      <w:r w:rsidRPr="00587230">
        <w:rPr>
          <w:sz w:val="24"/>
          <w:szCs w:val="24"/>
        </w:rPr>
        <w:t xml:space="preserve">E pelo </w:t>
      </w:r>
      <w:r w:rsidR="00587230">
        <w:rPr>
          <w:sz w:val="24"/>
          <w:szCs w:val="24"/>
        </w:rPr>
        <w:t xml:space="preserve">PRIMEIRO OUTORGANTE, </w:t>
      </w:r>
      <w:r w:rsidRPr="00587230">
        <w:rPr>
          <w:sz w:val="24"/>
          <w:szCs w:val="24"/>
        </w:rPr>
        <w:t>foi dito: ------------------------------------------------------------</w:t>
      </w:r>
    </w:p>
    <w:p w:rsidR="00860CDF" w:rsidRDefault="00860CDF" w:rsidP="00184D35">
      <w:pPr>
        <w:spacing w:after="0" w:line="360" w:lineRule="auto"/>
        <w:jc w:val="both"/>
        <w:rPr>
          <w:b/>
          <w:sz w:val="24"/>
          <w:szCs w:val="24"/>
        </w:rPr>
      </w:pPr>
    </w:p>
    <w:p w:rsidR="00FC1D22" w:rsidRDefault="00FC1D22" w:rsidP="00184D35">
      <w:pPr>
        <w:spacing w:after="0" w:line="360" w:lineRule="auto"/>
        <w:jc w:val="both"/>
        <w:rPr>
          <w:sz w:val="24"/>
          <w:szCs w:val="24"/>
        </w:rPr>
      </w:pPr>
      <w:r w:rsidRPr="00FC1D22">
        <w:rPr>
          <w:sz w:val="24"/>
          <w:szCs w:val="24"/>
        </w:rPr>
        <w:t xml:space="preserve">- Que no âmbito do </w:t>
      </w:r>
      <w:r>
        <w:rPr>
          <w:sz w:val="24"/>
          <w:szCs w:val="24"/>
        </w:rPr>
        <w:t xml:space="preserve">processo de licenciamento de Obras </w:t>
      </w:r>
      <w:r w:rsidR="00860CDF">
        <w:rPr>
          <w:sz w:val="24"/>
          <w:szCs w:val="24"/>
        </w:rPr>
        <w:t xml:space="preserve">n.º </w:t>
      </w:r>
      <w:r w:rsidR="00C051C0">
        <w:rPr>
          <w:sz w:val="24"/>
          <w:szCs w:val="24"/>
        </w:rPr>
        <w:t>181</w:t>
      </w:r>
      <w:r w:rsidR="00860CDF">
        <w:rPr>
          <w:sz w:val="24"/>
          <w:szCs w:val="24"/>
        </w:rPr>
        <w:t xml:space="preserve">/19, em que </w:t>
      </w:r>
      <w:r w:rsidR="009C0BFB">
        <w:rPr>
          <w:sz w:val="24"/>
          <w:szCs w:val="24"/>
        </w:rPr>
        <w:t xml:space="preserve">é requerente o </w:t>
      </w:r>
      <w:r w:rsidR="00860CDF">
        <w:rPr>
          <w:sz w:val="24"/>
          <w:szCs w:val="24"/>
        </w:rPr>
        <w:t>SEGUNDO OUTORGANTE</w:t>
      </w:r>
      <w:r>
        <w:rPr>
          <w:sz w:val="24"/>
          <w:szCs w:val="24"/>
        </w:rPr>
        <w:t xml:space="preserve">, </w:t>
      </w:r>
      <w:r w:rsidR="00E921E9">
        <w:rPr>
          <w:sz w:val="24"/>
          <w:szCs w:val="24"/>
        </w:rPr>
        <w:t xml:space="preserve">que requereu o competente licenciamento </w:t>
      </w:r>
      <w:r>
        <w:rPr>
          <w:sz w:val="24"/>
          <w:szCs w:val="24"/>
        </w:rPr>
        <w:t xml:space="preserve">para obras de construção de moradia </w:t>
      </w:r>
      <w:r w:rsidR="009C0BFB">
        <w:rPr>
          <w:sz w:val="24"/>
          <w:szCs w:val="24"/>
        </w:rPr>
        <w:t xml:space="preserve">unifamiliar, a edificar em Avenida de Badajoz, Freguesia de </w:t>
      </w:r>
      <w:proofErr w:type="gramStart"/>
      <w:r w:rsidR="009C0BFB">
        <w:rPr>
          <w:sz w:val="24"/>
          <w:szCs w:val="24"/>
        </w:rPr>
        <w:t>Nazaré</w:t>
      </w:r>
      <w:r w:rsidR="00E921E9">
        <w:rPr>
          <w:sz w:val="24"/>
          <w:szCs w:val="24"/>
        </w:rPr>
        <w:t>,</w:t>
      </w:r>
      <w:r w:rsidR="009C0BFB">
        <w:rPr>
          <w:sz w:val="24"/>
          <w:szCs w:val="24"/>
        </w:rPr>
        <w:t xml:space="preserve">  </w:t>
      </w:r>
      <w:r>
        <w:rPr>
          <w:sz w:val="24"/>
          <w:szCs w:val="24"/>
        </w:rPr>
        <w:t>cujo</w:t>
      </w:r>
      <w:proofErr w:type="gramEnd"/>
      <w:r>
        <w:rPr>
          <w:sz w:val="24"/>
          <w:szCs w:val="24"/>
        </w:rPr>
        <w:t xml:space="preserve"> projeto de arquitetura foi aprovado em reunião do Órgão </w:t>
      </w:r>
      <w:r w:rsidR="00860CDF">
        <w:rPr>
          <w:sz w:val="24"/>
          <w:szCs w:val="24"/>
        </w:rPr>
        <w:t>Executivo</w:t>
      </w:r>
      <w:r>
        <w:rPr>
          <w:sz w:val="24"/>
          <w:szCs w:val="24"/>
        </w:rPr>
        <w:t xml:space="preserve">, em sua reunião realizada em </w:t>
      </w:r>
      <w:r w:rsidR="00E921E9">
        <w:rPr>
          <w:sz w:val="24"/>
          <w:szCs w:val="24"/>
        </w:rPr>
        <w:t>16 de Junho de 2019,</w:t>
      </w:r>
      <w:r>
        <w:rPr>
          <w:sz w:val="24"/>
          <w:szCs w:val="24"/>
        </w:rPr>
        <w:t xml:space="preserve"> e pedido de licenciamento final, que fora deferido pelo mesmo Órgão Municipal</w:t>
      </w:r>
      <w:r w:rsidR="00E921E9">
        <w:rPr>
          <w:sz w:val="24"/>
          <w:szCs w:val="24"/>
        </w:rPr>
        <w:t>,</w:t>
      </w:r>
      <w:r>
        <w:rPr>
          <w:sz w:val="24"/>
          <w:szCs w:val="24"/>
        </w:rPr>
        <w:t xml:space="preserve"> em sua reunião de </w:t>
      </w:r>
      <w:r w:rsidR="00E921E9">
        <w:rPr>
          <w:sz w:val="24"/>
          <w:szCs w:val="24"/>
        </w:rPr>
        <w:t xml:space="preserve">31 de Outubro de 2019, </w:t>
      </w:r>
      <w:r w:rsidR="00860CDF">
        <w:rPr>
          <w:sz w:val="24"/>
          <w:szCs w:val="24"/>
        </w:rPr>
        <w:t xml:space="preserve">fora deliberado, para além da celebração do presente contrato de obras de urbanização, </w:t>
      </w:r>
      <w:r w:rsidR="00E921E9">
        <w:rPr>
          <w:sz w:val="24"/>
          <w:szCs w:val="24"/>
        </w:rPr>
        <w:t xml:space="preserve">para cumprimento das obrigações assumidas e prestação de caução adequada, </w:t>
      </w:r>
      <w:r w:rsidR="00860CDF">
        <w:rPr>
          <w:sz w:val="24"/>
          <w:szCs w:val="24"/>
        </w:rPr>
        <w:t>a cedência, para</w:t>
      </w:r>
      <w:r w:rsidR="00E921E9">
        <w:rPr>
          <w:sz w:val="24"/>
          <w:szCs w:val="24"/>
        </w:rPr>
        <w:t xml:space="preserve"> o domínio público municipal, da área de 20,11 m2 (vinte metros, vírgula, onze metros quadrados). ----------------------------------</w:t>
      </w:r>
    </w:p>
    <w:p w:rsidR="00FC1D22" w:rsidRPr="00FC1D22" w:rsidRDefault="00FC1D22" w:rsidP="00184D35">
      <w:pPr>
        <w:spacing w:after="0" w:line="360" w:lineRule="auto"/>
        <w:jc w:val="both"/>
        <w:rPr>
          <w:sz w:val="24"/>
          <w:szCs w:val="24"/>
        </w:rPr>
      </w:pPr>
    </w:p>
    <w:p w:rsidR="00FC1D22" w:rsidRDefault="00FC1D22" w:rsidP="00FC1D22">
      <w:pPr>
        <w:spacing w:after="0" w:line="360" w:lineRule="auto"/>
        <w:jc w:val="both"/>
      </w:pPr>
      <w:r w:rsidRPr="001B2551">
        <w:t>Disse</w:t>
      </w:r>
      <w:r w:rsidR="00E921E9">
        <w:t xml:space="preserve"> o </w:t>
      </w:r>
      <w:r w:rsidRPr="001B2551">
        <w:t>SEGUNDO OUTORGANTE:</w:t>
      </w:r>
      <w:r>
        <w:rPr>
          <w:b/>
        </w:rPr>
        <w:t xml:space="preserve"> </w:t>
      </w:r>
      <w:r>
        <w:t>-----------------</w:t>
      </w:r>
      <w:r w:rsidR="00E921E9">
        <w:t>-------</w:t>
      </w:r>
      <w:r>
        <w:t>-----------------------------------------------------</w:t>
      </w:r>
    </w:p>
    <w:p w:rsidR="001B2551" w:rsidRDefault="001B2551" w:rsidP="00FC1D22">
      <w:pPr>
        <w:spacing w:after="0" w:line="360" w:lineRule="auto"/>
        <w:jc w:val="both"/>
      </w:pPr>
    </w:p>
    <w:p w:rsidR="00FC1D22" w:rsidRDefault="00E921E9" w:rsidP="00FC1D22">
      <w:pPr>
        <w:spacing w:after="0" w:line="360" w:lineRule="auto"/>
        <w:jc w:val="both"/>
      </w:pPr>
      <w:r>
        <w:t xml:space="preserve">Que pretende </w:t>
      </w:r>
      <w:r w:rsidR="00FC1D22">
        <w:t xml:space="preserve">executar as obras de urbanização, conforme consta dos projetos de obras de urbanização, cujas peças escritas e desenhadas, </w:t>
      </w:r>
      <w:r w:rsidR="00FC1D22" w:rsidRPr="00587230">
        <w:t>são p</w:t>
      </w:r>
      <w:r w:rsidR="0007495B">
        <w:t xml:space="preserve">arte integrante do Processo de </w:t>
      </w:r>
      <w:proofErr w:type="gramStart"/>
      <w:r w:rsidR="0007495B">
        <w:t xml:space="preserve">Obras  </w:t>
      </w:r>
      <w:r w:rsidR="00FC1D22" w:rsidRPr="00587230">
        <w:t xml:space="preserve"> n.</w:t>
      </w:r>
      <w:proofErr w:type="gramEnd"/>
      <w:r w:rsidR="00FC1D22" w:rsidRPr="00587230">
        <w:t xml:space="preserve">º </w:t>
      </w:r>
      <w:r>
        <w:t>181/2019.</w:t>
      </w:r>
      <w:r w:rsidR="00FC1D22" w:rsidRPr="00587230">
        <w:t xml:space="preserve"> ------------------------------------------------------------------------</w:t>
      </w:r>
      <w:r w:rsidR="0007495B">
        <w:t>--------------------------</w:t>
      </w:r>
      <w:r w:rsidR="001B2551">
        <w:t>--</w:t>
      </w:r>
      <w:r w:rsidR="00FC1D22" w:rsidRPr="00587230">
        <w:t>--</w:t>
      </w:r>
    </w:p>
    <w:p w:rsidR="00957691" w:rsidRDefault="00957691" w:rsidP="00184D35">
      <w:pPr>
        <w:spacing w:after="0" w:line="360" w:lineRule="auto"/>
        <w:jc w:val="both"/>
        <w:rPr>
          <w:sz w:val="24"/>
          <w:szCs w:val="24"/>
        </w:rPr>
      </w:pPr>
    </w:p>
    <w:p w:rsidR="00957691" w:rsidRDefault="00957691" w:rsidP="00AD5AD2">
      <w:pPr>
        <w:spacing w:after="0" w:line="360" w:lineRule="auto"/>
      </w:pPr>
      <w:proofErr w:type="gramStart"/>
      <w:r w:rsidRPr="001B2551">
        <w:t>Disse</w:t>
      </w:r>
      <w:r w:rsidR="008D400D" w:rsidRPr="001B2551">
        <w:t xml:space="preserve"> </w:t>
      </w:r>
      <w:r w:rsidRPr="001B2551">
        <w:t xml:space="preserve"> o</w:t>
      </w:r>
      <w:proofErr w:type="gramEnd"/>
      <w:r w:rsidR="008D400D" w:rsidRPr="001B2551">
        <w:t xml:space="preserve"> </w:t>
      </w:r>
      <w:r w:rsidR="000371AD" w:rsidRPr="001B2551">
        <w:t xml:space="preserve">PRIMEIRO </w:t>
      </w:r>
      <w:r w:rsidR="008D400D" w:rsidRPr="001B2551">
        <w:t>OUTORGANTE</w:t>
      </w:r>
      <w:r w:rsidR="008D400D">
        <w:rPr>
          <w:b/>
        </w:rPr>
        <w:t xml:space="preserve">: </w:t>
      </w:r>
      <w:r w:rsidR="00AD5AD2">
        <w:t>---------------------------------------------------------------</w:t>
      </w:r>
      <w:r w:rsidR="000371AD">
        <w:t>---------</w:t>
      </w:r>
      <w:r w:rsidR="00AD5AD2">
        <w:t>-----</w:t>
      </w:r>
      <w:r w:rsidR="001B2551">
        <w:t>---</w:t>
      </w:r>
    </w:p>
    <w:p w:rsidR="001B2551" w:rsidRDefault="001B2551" w:rsidP="00AD5AD2">
      <w:pPr>
        <w:spacing w:after="0" w:line="360" w:lineRule="auto"/>
      </w:pPr>
    </w:p>
    <w:p w:rsidR="00957691" w:rsidRDefault="00CE1B2A" w:rsidP="00CE1B2A">
      <w:pPr>
        <w:spacing w:after="0" w:line="360" w:lineRule="auto"/>
        <w:jc w:val="both"/>
      </w:pPr>
      <w:r>
        <w:t>1-</w:t>
      </w:r>
      <w:r w:rsidR="00957691" w:rsidRPr="0007495B">
        <w:t xml:space="preserve">Que </w:t>
      </w:r>
      <w:r w:rsidR="0007495B" w:rsidRPr="0007495B">
        <w:t xml:space="preserve">emitirá </w:t>
      </w:r>
      <w:r w:rsidR="00957691" w:rsidRPr="0007495B">
        <w:t xml:space="preserve">o Alvará </w:t>
      </w:r>
      <w:r w:rsidR="0026718A" w:rsidRPr="0007495B">
        <w:t>para obras de construção, referente à operação urbanística a edificar na localização supra mencionada, após a celebração do presente contrato de Obras de Urbanização.</w:t>
      </w:r>
      <w:r w:rsidR="00AD5AD2">
        <w:t xml:space="preserve"> </w:t>
      </w:r>
      <w:r w:rsidR="0026718A">
        <w:t>---------------------</w:t>
      </w:r>
      <w:r w:rsidR="00AD5AD2">
        <w:t>---------------------------------------------------------------------------</w:t>
      </w:r>
    </w:p>
    <w:p w:rsidR="00957691" w:rsidRPr="00E921E9" w:rsidRDefault="00CE1B2A" w:rsidP="00AD5AD2">
      <w:pPr>
        <w:spacing w:after="0" w:line="360" w:lineRule="auto"/>
        <w:jc w:val="both"/>
      </w:pPr>
      <w:r>
        <w:t>2-</w:t>
      </w:r>
      <w:r w:rsidR="00957691">
        <w:t xml:space="preserve">Que autoriza o </w:t>
      </w:r>
      <w:r w:rsidR="000371AD">
        <w:t>SEGUNDO OUTORGANTE</w:t>
      </w:r>
      <w:r w:rsidR="00957691">
        <w:t xml:space="preserve"> </w:t>
      </w:r>
      <w:r w:rsidR="00957691" w:rsidRPr="0007495B">
        <w:t>a</w:t>
      </w:r>
      <w:r w:rsidR="0007495B" w:rsidRPr="0007495B">
        <w:t xml:space="preserve"> executar </w:t>
      </w:r>
      <w:r w:rsidR="00957691" w:rsidRPr="0007495B">
        <w:t xml:space="preserve">os projetos de obras de urbanização </w:t>
      </w:r>
      <w:r w:rsidR="00934EA6">
        <w:t xml:space="preserve">necessários para a </w:t>
      </w:r>
      <w:r w:rsidR="0026718A" w:rsidRPr="0007495B">
        <w:t xml:space="preserve">construção de moradia unifamiliar, no </w:t>
      </w:r>
      <w:proofErr w:type="gramStart"/>
      <w:r w:rsidR="0026718A" w:rsidRPr="0007495B">
        <w:t xml:space="preserve">prédio  </w:t>
      </w:r>
      <w:r w:rsidR="0026718A" w:rsidRPr="00E921E9">
        <w:t>inscrito</w:t>
      </w:r>
      <w:proofErr w:type="gramEnd"/>
      <w:r w:rsidR="0026718A" w:rsidRPr="00E921E9">
        <w:t xml:space="preserve"> </w:t>
      </w:r>
      <w:r w:rsidR="00E921E9" w:rsidRPr="00E921E9">
        <w:t xml:space="preserve">na Conservatória do Registo Predial </w:t>
      </w:r>
      <w:r w:rsidR="00522115">
        <w:t xml:space="preserve">da Nazaré </w:t>
      </w:r>
      <w:r w:rsidR="00E921E9" w:rsidRPr="00E921E9">
        <w:t>sob o n.º 6115 e inscrito na matriz predial urbana da citada freguesia da Nazaré sob o artigo n.º 33, Secção AA (cadastral),</w:t>
      </w:r>
      <w:r w:rsidR="0026718A" w:rsidRPr="00E921E9">
        <w:t xml:space="preserve"> propriedade do SEGUNDO OUTORGANTE a que se </w:t>
      </w:r>
      <w:r w:rsidR="0007495B" w:rsidRPr="00E921E9">
        <w:t xml:space="preserve">refere o processo de Obras n.º </w:t>
      </w:r>
      <w:r w:rsidR="00522115">
        <w:t xml:space="preserve">181/2019, </w:t>
      </w:r>
      <w:r w:rsidR="0026718A" w:rsidRPr="00E921E9">
        <w:t xml:space="preserve"> referente ao pedido para realização da dita operação urbanística.</w:t>
      </w:r>
      <w:r w:rsidR="00AD5AD2" w:rsidRPr="00E921E9">
        <w:t xml:space="preserve"> ---------------</w:t>
      </w:r>
      <w:r w:rsidR="00522115">
        <w:t>----------------------------------------------------------------</w:t>
      </w:r>
      <w:r w:rsidR="00AD5AD2" w:rsidRPr="00E921E9">
        <w:t>-----------</w:t>
      </w:r>
    </w:p>
    <w:p w:rsidR="00AD5AD2" w:rsidRDefault="00AD5AD2" w:rsidP="00AD5AD2">
      <w:pPr>
        <w:spacing w:after="0" w:line="360" w:lineRule="auto"/>
        <w:jc w:val="both"/>
        <w:rPr>
          <w:b/>
        </w:rPr>
      </w:pPr>
    </w:p>
    <w:p w:rsidR="00957691" w:rsidRDefault="00957691" w:rsidP="00957691">
      <w:pPr>
        <w:pStyle w:val="Cabealho2"/>
      </w:pPr>
      <w:r>
        <w:lastRenderedPageBreak/>
        <w:t>CLÁUSULA PRIMEIRA</w:t>
      </w:r>
    </w:p>
    <w:p w:rsidR="00957691" w:rsidRDefault="00957691" w:rsidP="00AD5AD2">
      <w:pPr>
        <w:spacing w:after="0" w:line="360" w:lineRule="auto"/>
        <w:jc w:val="both"/>
      </w:pPr>
      <w:r>
        <w:t>O</w:t>
      </w:r>
      <w:r w:rsidR="00522115">
        <w:t xml:space="preserve"> SEGUNDO OUTORGANTE efetuará</w:t>
      </w:r>
      <w:r>
        <w:t xml:space="preserve"> por sua conta e risco</w:t>
      </w:r>
      <w:r w:rsidR="00B91AF8">
        <w:t>,</w:t>
      </w:r>
      <w:r>
        <w:t xml:space="preserve"> os trabalhos referentes às obras de urbanização acima identificadas, tu</w:t>
      </w:r>
      <w:r w:rsidR="009F29F8">
        <w:t>do de harmonia com os projetos</w:t>
      </w:r>
      <w:r>
        <w:t xml:space="preserve"> aprova</w:t>
      </w:r>
      <w:r w:rsidR="0026718A">
        <w:t>dos</w:t>
      </w:r>
      <w:r>
        <w:t xml:space="preserve">, </w:t>
      </w:r>
      <w:r w:rsidRPr="00F95C1E">
        <w:t xml:space="preserve">cujo orçamento global importa em </w:t>
      </w:r>
      <w:r w:rsidR="00F95C1E" w:rsidRPr="00F95C1E">
        <w:rPr>
          <w:b/>
        </w:rPr>
        <w:t>5.875,00 €</w:t>
      </w:r>
      <w:r w:rsidR="00F95C1E" w:rsidRPr="00F95C1E">
        <w:t xml:space="preserve"> </w:t>
      </w:r>
      <w:proofErr w:type="gramStart"/>
      <w:r w:rsidR="00A278C7" w:rsidRPr="00F95C1E">
        <w:t>(</w:t>
      </w:r>
      <w:r w:rsidR="00F95C1E" w:rsidRPr="00F95C1E">
        <w:t xml:space="preserve"> cinco</w:t>
      </w:r>
      <w:proofErr w:type="gramEnd"/>
      <w:r w:rsidR="00F95C1E" w:rsidRPr="00F95C1E">
        <w:t xml:space="preserve"> mil, oitocentos e setenta e cinco euros), </w:t>
      </w:r>
      <w:r w:rsidR="0013517D" w:rsidRPr="00F95C1E">
        <w:t xml:space="preserve">já incluindo 5% destinado a remunerar encargos de administração, destinada a assegurar a boa e regular execução das obras de urbanização. </w:t>
      </w:r>
      <w:r w:rsidR="00AD5AD2" w:rsidRPr="00F95C1E">
        <w:t>-------------------</w:t>
      </w:r>
      <w:r w:rsidR="00F95C1E" w:rsidRPr="00F95C1E">
        <w:t>--------------------------------------</w:t>
      </w:r>
      <w:r w:rsidR="00AD5AD2" w:rsidRPr="00F95C1E">
        <w:t>-------</w:t>
      </w:r>
    </w:p>
    <w:p w:rsidR="00957691" w:rsidRDefault="00957691" w:rsidP="00AD5AD2">
      <w:pPr>
        <w:pStyle w:val="Cabealho2"/>
        <w:spacing w:before="0" w:after="0" w:line="360" w:lineRule="auto"/>
        <w:jc w:val="both"/>
        <w:outlineLvl w:val="9"/>
      </w:pPr>
    </w:p>
    <w:p w:rsidR="00957691" w:rsidRDefault="00957691" w:rsidP="00AD5AD2">
      <w:pPr>
        <w:pStyle w:val="Cabealho2"/>
        <w:spacing w:before="0" w:after="0" w:line="360" w:lineRule="auto"/>
        <w:outlineLvl w:val="9"/>
      </w:pPr>
      <w:r>
        <w:t>CLÁUSULA SEGUNDA</w:t>
      </w:r>
    </w:p>
    <w:p w:rsidR="00957691" w:rsidRDefault="00957691" w:rsidP="00AD5AD2">
      <w:pPr>
        <w:spacing w:after="0" w:line="360" w:lineRule="auto"/>
        <w:jc w:val="both"/>
      </w:pPr>
      <w:r>
        <w:t xml:space="preserve">As obras referidas no número anterior devem estar concluídas no prazo fixado na licença ou suas prorrogações, contado a partir da data de emissão do alvará. </w:t>
      </w:r>
      <w:r w:rsidR="00AD5AD2">
        <w:t>--------------------------------------</w:t>
      </w:r>
    </w:p>
    <w:p w:rsidR="00957691" w:rsidRDefault="00957691" w:rsidP="00AD5AD2">
      <w:pPr>
        <w:pStyle w:val="Cabealho2"/>
        <w:spacing w:before="0" w:after="0" w:line="360" w:lineRule="auto"/>
        <w:jc w:val="both"/>
        <w:outlineLvl w:val="9"/>
      </w:pPr>
    </w:p>
    <w:p w:rsidR="00957691" w:rsidRDefault="00957691" w:rsidP="00AD5AD2">
      <w:pPr>
        <w:pStyle w:val="Cabealho2"/>
        <w:spacing w:before="0" w:after="0" w:line="360" w:lineRule="auto"/>
        <w:outlineLvl w:val="9"/>
      </w:pPr>
      <w:r>
        <w:t>CLÁUSULA TERCEIRA</w:t>
      </w:r>
    </w:p>
    <w:p w:rsidR="00957691" w:rsidRPr="00664AB3" w:rsidRDefault="00957691" w:rsidP="00AD5AD2">
      <w:pPr>
        <w:spacing w:after="0" w:line="360" w:lineRule="auto"/>
        <w:jc w:val="both"/>
      </w:pPr>
      <w:r>
        <w:t>Ao abrigo do artigo 80.º-A do RJUE, o</w:t>
      </w:r>
      <w:r w:rsidR="00522115">
        <w:t xml:space="preserve"> SEGUNDO OUTORGANTE deve</w:t>
      </w:r>
      <w:r w:rsidR="00503F63">
        <w:t>,</w:t>
      </w:r>
      <w:r>
        <w:t xml:space="preserve"> até cinco dias antes do início dos trabalhos, informar a Câmara Municipal dessa intenção, comunicando também a identidade da pessoa, singular ou coletiva, encarregada da execução dos mesmos.</w:t>
      </w:r>
      <w:r w:rsidR="00AD5AD2">
        <w:t xml:space="preserve"> --------------</w:t>
      </w:r>
    </w:p>
    <w:p w:rsidR="00C37177" w:rsidRDefault="00C37177" w:rsidP="00AD5AD2">
      <w:pPr>
        <w:pStyle w:val="Cabealho2"/>
        <w:spacing w:before="0" w:after="0" w:line="360" w:lineRule="auto"/>
        <w:outlineLvl w:val="9"/>
      </w:pPr>
    </w:p>
    <w:p w:rsidR="00957691" w:rsidRDefault="00957691" w:rsidP="00AD5AD2">
      <w:pPr>
        <w:pStyle w:val="Cabealho2"/>
        <w:spacing w:before="0" w:after="0" w:line="360" w:lineRule="auto"/>
        <w:outlineLvl w:val="9"/>
      </w:pPr>
      <w:r>
        <w:t>CLÁUSULA QUARTA</w:t>
      </w:r>
    </w:p>
    <w:p w:rsidR="00957691" w:rsidRDefault="00957691" w:rsidP="00AD5AD2">
      <w:pPr>
        <w:spacing w:after="0" w:line="360" w:lineRule="auto"/>
        <w:jc w:val="both"/>
      </w:pPr>
      <w:r>
        <w:t>A Câmara Municipal só emitirá o alvará de autorização de utilização da edificação</w:t>
      </w:r>
      <w:r w:rsidRPr="00865F46">
        <w:t xml:space="preserve">, no âmbito do Processo n.º </w:t>
      </w:r>
      <w:r w:rsidR="00522115">
        <w:t xml:space="preserve">181/2019, </w:t>
      </w:r>
      <w:r>
        <w:t>após receção provisória das obras</w:t>
      </w:r>
      <w:r w:rsidR="009E16F8">
        <w:t xml:space="preserve"> de urbanização a executar pelo</w:t>
      </w:r>
      <w:r w:rsidR="00522115">
        <w:t xml:space="preserve"> SEGUNDO OUTORGANTE</w:t>
      </w:r>
      <w:r w:rsidR="009E16F8">
        <w:t xml:space="preserve">. </w:t>
      </w:r>
      <w:r w:rsidR="00AD5AD2">
        <w:t>-------------</w:t>
      </w:r>
      <w:r w:rsidR="00865F46">
        <w:t>-----------------------------------------------------------------------</w:t>
      </w:r>
      <w:r w:rsidR="00AD5AD2">
        <w:t>----</w:t>
      </w:r>
    </w:p>
    <w:p w:rsidR="00957691" w:rsidRDefault="00957691" w:rsidP="00AD5AD2">
      <w:pPr>
        <w:pStyle w:val="Cabealho2"/>
        <w:spacing w:before="0" w:after="0" w:line="360" w:lineRule="auto"/>
        <w:jc w:val="both"/>
        <w:outlineLvl w:val="9"/>
      </w:pPr>
    </w:p>
    <w:p w:rsidR="00957691" w:rsidRDefault="00957691" w:rsidP="00AD5AD2">
      <w:pPr>
        <w:pStyle w:val="Cabealho2"/>
        <w:spacing w:before="0" w:after="0" w:line="360" w:lineRule="auto"/>
        <w:outlineLvl w:val="9"/>
      </w:pPr>
      <w:r>
        <w:t>CLÁUSULA QUINTA</w:t>
      </w:r>
    </w:p>
    <w:p w:rsidR="00957691" w:rsidRDefault="00957691" w:rsidP="00AD5AD2">
      <w:pPr>
        <w:spacing w:after="0" w:line="360" w:lineRule="auto"/>
        <w:jc w:val="both"/>
      </w:pPr>
      <w:r>
        <w:t xml:space="preserve">Para garantia da boa e regular execução dos trabalhos correspondentes às obras de urbanização acima mencionadas, </w:t>
      </w:r>
      <w:r w:rsidR="0013517D" w:rsidRPr="00865F46">
        <w:t>o</w:t>
      </w:r>
      <w:r w:rsidR="00522115">
        <w:t xml:space="preserve"> SEGUNDO OUTORGANTE</w:t>
      </w:r>
      <w:r w:rsidR="0013517D">
        <w:t xml:space="preserve"> prest</w:t>
      </w:r>
      <w:r w:rsidR="00B458AF">
        <w:t>ou</w:t>
      </w:r>
      <w:r w:rsidR="007949A0">
        <w:t xml:space="preserve"> </w:t>
      </w:r>
      <w:r>
        <w:t xml:space="preserve">caução </w:t>
      </w:r>
      <w:r w:rsidR="00773521">
        <w:t>a favor do Município da Nazaré,</w:t>
      </w:r>
      <w:r w:rsidR="009E3230">
        <w:t xml:space="preserve"> através do</w:t>
      </w:r>
      <w:r w:rsidR="003D20F7">
        <w:t xml:space="preserve"> </w:t>
      </w:r>
      <w:r w:rsidR="009E3230">
        <w:t xml:space="preserve">cheque n.º </w:t>
      </w:r>
      <w:r w:rsidR="00085A27">
        <w:t xml:space="preserve">7354059072, </w:t>
      </w:r>
      <w:r w:rsidR="009E3230">
        <w:t xml:space="preserve">sob o Banco </w:t>
      </w:r>
      <w:r w:rsidR="00085A27">
        <w:t>Millennium BCP,</w:t>
      </w:r>
      <w:r w:rsidR="009E3230">
        <w:t xml:space="preserve"> apresentado em 31 de Outubro de 2019, </w:t>
      </w:r>
      <w:r w:rsidR="0013517D">
        <w:t xml:space="preserve">na Tesouraria da Câmara Municipal </w:t>
      </w:r>
      <w:r w:rsidR="003D20F7">
        <w:t xml:space="preserve">da Nazaré, no montante de </w:t>
      </w:r>
      <w:r w:rsidR="00522115">
        <w:rPr>
          <w:b/>
        </w:rPr>
        <w:t>5.875,00</w:t>
      </w:r>
      <w:r w:rsidR="003D20F7" w:rsidRPr="003D20F7">
        <w:rPr>
          <w:b/>
        </w:rPr>
        <w:t xml:space="preserve"> €</w:t>
      </w:r>
      <w:r w:rsidR="003D20F7">
        <w:t xml:space="preserve"> (</w:t>
      </w:r>
      <w:r w:rsidR="00522115">
        <w:t xml:space="preserve">cinco mil, oitocentos e setenta e cinco euros), </w:t>
      </w:r>
      <w:r>
        <w:t>conforme documento comprovativo apresentado e que se anexa ao presente contrato e dele faz parte integrante.</w:t>
      </w:r>
      <w:r w:rsidR="00AD5AD2">
        <w:t xml:space="preserve"> ---</w:t>
      </w:r>
    </w:p>
    <w:p w:rsidR="00CE1B2A" w:rsidRDefault="00CE1B2A" w:rsidP="00AD5AD2">
      <w:pPr>
        <w:pStyle w:val="Cabealho2"/>
        <w:spacing w:before="0" w:after="0" w:line="360" w:lineRule="auto"/>
        <w:outlineLvl w:val="9"/>
      </w:pPr>
    </w:p>
    <w:p w:rsidR="00957691" w:rsidRDefault="00957691" w:rsidP="00AD5AD2">
      <w:pPr>
        <w:pStyle w:val="Cabealho2"/>
        <w:spacing w:before="0" w:after="0" w:line="360" w:lineRule="auto"/>
        <w:outlineLvl w:val="9"/>
      </w:pPr>
      <w:r>
        <w:t>CLÁUSULA SEXTA</w:t>
      </w:r>
    </w:p>
    <w:p w:rsidR="00957691" w:rsidRDefault="00957691" w:rsidP="00AD5AD2">
      <w:pPr>
        <w:autoSpaceDE w:val="0"/>
        <w:autoSpaceDN w:val="0"/>
        <w:adjustRightInd w:val="0"/>
        <w:spacing w:after="0" w:line="360" w:lineRule="auto"/>
        <w:jc w:val="both"/>
        <w:rPr>
          <w:rFonts w:cs="Arial"/>
        </w:rPr>
      </w:pPr>
      <w:r w:rsidRPr="00524B04">
        <w:rPr>
          <w:rFonts w:cs="Arial"/>
        </w:rPr>
        <w:t>A garantia está ainda sujeita a atualização, podendo ser reforçada ou reduzida, de acordo</w:t>
      </w:r>
      <w:r>
        <w:rPr>
          <w:rFonts w:cs="Arial"/>
        </w:rPr>
        <w:t xml:space="preserve"> com as normas do RJUE</w:t>
      </w:r>
      <w:r w:rsidRPr="00524B04">
        <w:rPr>
          <w:rFonts w:cs="Arial"/>
        </w:rPr>
        <w:t xml:space="preserve"> e mantém-se válida até que seja expressamente autorizada a sua libertação pela Câmara Municipal da </w:t>
      </w:r>
      <w:r>
        <w:rPr>
          <w:rFonts w:cs="Arial"/>
        </w:rPr>
        <w:t>Nazaré</w:t>
      </w:r>
      <w:r w:rsidRPr="00524B04">
        <w:rPr>
          <w:rFonts w:cs="Arial"/>
        </w:rPr>
        <w:t xml:space="preserve"> aquando da receção definitiva das obras de urbanização, não podendo ser anulada ou alterada sem o consentimento daquela entidade.</w:t>
      </w:r>
      <w:r w:rsidR="00AD5AD2">
        <w:rPr>
          <w:rFonts w:cs="Arial"/>
        </w:rPr>
        <w:t xml:space="preserve"> --------------------</w:t>
      </w:r>
    </w:p>
    <w:p w:rsidR="00957691" w:rsidRDefault="00957691" w:rsidP="00AD5AD2">
      <w:pPr>
        <w:pStyle w:val="Cabealho2"/>
        <w:spacing w:before="0" w:after="0" w:line="360" w:lineRule="auto"/>
        <w:jc w:val="both"/>
        <w:outlineLvl w:val="9"/>
      </w:pPr>
    </w:p>
    <w:p w:rsidR="00957691" w:rsidRDefault="00957691" w:rsidP="00AD5AD2">
      <w:pPr>
        <w:pStyle w:val="Cabealho2"/>
        <w:spacing w:before="0" w:after="0" w:line="360" w:lineRule="auto"/>
        <w:outlineLvl w:val="9"/>
      </w:pPr>
      <w:r>
        <w:t>CLÁUSULA SÉTIMA</w:t>
      </w:r>
    </w:p>
    <w:p w:rsidR="00865F46" w:rsidRDefault="00865F46" w:rsidP="00865F46">
      <w:pPr>
        <w:spacing w:after="0" w:line="360" w:lineRule="auto"/>
        <w:jc w:val="both"/>
      </w:pPr>
      <w:r>
        <w:t>Terminados os t</w:t>
      </w:r>
      <w:r w:rsidR="00B458AF">
        <w:t>rabalhos da responsabilidade do</w:t>
      </w:r>
      <w:r>
        <w:t xml:space="preserve"> SEGUNDO OUTORGANTE</w:t>
      </w:r>
      <w:r w:rsidR="00B458AF">
        <w:t>, deverá o mesmo</w:t>
      </w:r>
      <w:r>
        <w:t xml:space="preserve"> requerer à Câmara Municipal que proceda à realização de vistoria para efeitos de receção provisória dos trabalhos das obras de urbanização realizadas. -------------------------</w:t>
      </w:r>
      <w:r w:rsidR="00B458AF">
        <w:t>---------</w:t>
      </w:r>
      <w:r>
        <w:t>--------</w:t>
      </w:r>
    </w:p>
    <w:p w:rsidR="00865F46" w:rsidRDefault="00865F46" w:rsidP="00865F46">
      <w:pPr>
        <w:rPr>
          <w:lang w:eastAsia="pt-PT"/>
        </w:rPr>
      </w:pPr>
    </w:p>
    <w:p w:rsidR="00503F63" w:rsidRPr="00865F46" w:rsidRDefault="00503F63" w:rsidP="00865F46">
      <w:pPr>
        <w:rPr>
          <w:lang w:eastAsia="pt-PT"/>
        </w:rPr>
      </w:pPr>
    </w:p>
    <w:p w:rsidR="00957691" w:rsidRDefault="00957691" w:rsidP="00AD5AD2">
      <w:pPr>
        <w:pStyle w:val="Cabealho2"/>
        <w:spacing w:before="0" w:after="0" w:line="360" w:lineRule="auto"/>
        <w:outlineLvl w:val="9"/>
      </w:pPr>
      <w:r>
        <w:t>CLÁUSULA OITAVA</w:t>
      </w:r>
    </w:p>
    <w:p w:rsidR="00957691" w:rsidRDefault="00957691" w:rsidP="00AD5AD2">
      <w:pPr>
        <w:spacing w:after="0" w:line="360" w:lineRule="auto"/>
        <w:jc w:val="both"/>
      </w:pPr>
      <w:r>
        <w:t>Ao abrigo do disposto no n.º 4 do artigo 54.º do RJUE,</w:t>
      </w:r>
      <w:r w:rsidR="00865F46">
        <w:t xml:space="preserve"> a não receção provisória dos</w:t>
      </w:r>
      <w:r>
        <w:t xml:space="preserve"> trabalhos das obras de urbanização, por motivo de deficiente execução dos mesmos, poderá implicar, além da sua reparação no prazo fixado em auto de vistoria, o reforço do valor da caução prestada.</w:t>
      </w:r>
      <w:r w:rsidR="00AD5AD2">
        <w:t xml:space="preserve"> ----------------------------------------------------------------------------------------------------------</w:t>
      </w:r>
    </w:p>
    <w:p w:rsidR="00865F46" w:rsidRDefault="00865F46" w:rsidP="00865F46">
      <w:pPr>
        <w:pStyle w:val="Cabealho2"/>
        <w:spacing w:before="0" w:after="0" w:line="360" w:lineRule="auto"/>
        <w:outlineLvl w:val="9"/>
      </w:pPr>
    </w:p>
    <w:p w:rsidR="00503F63" w:rsidRPr="00503F63" w:rsidRDefault="00503F63" w:rsidP="00503F63">
      <w:pPr>
        <w:rPr>
          <w:lang w:eastAsia="pt-PT"/>
        </w:rPr>
      </w:pPr>
    </w:p>
    <w:p w:rsidR="00865F46" w:rsidRDefault="00865F46" w:rsidP="00865F46">
      <w:pPr>
        <w:pStyle w:val="Cabealho2"/>
        <w:spacing w:before="0" w:after="0" w:line="360" w:lineRule="auto"/>
        <w:outlineLvl w:val="9"/>
      </w:pPr>
      <w:r>
        <w:t>CLÁUSULA NONA</w:t>
      </w:r>
    </w:p>
    <w:p w:rsidR="00957691" w:rsidRDefault="00957691" w:rsidP="00AD5AD2">
      <w:pPr>
        <w:spacing w:after="0" w:line="360" w:lineRule="auto"/>
        <w:jc w:val="both"/>
      </w:pPr>
      <w:r>
        <w:t xml:space="preserve">O prazo de garantia das obras de urbanização, é aquele que se encontrar fixado no </w:t>
      </w:r>
      <w:proofErr w:type="gramStart"/>
      <w:r>
        <w:t>RJUE</w:t>
      </w:r>
      <w:r w:rsidR="00934EA6">
        <w:t xml:space="preserve">, </w:t>
      </w:r>
      <w:r>
        <w:t xml:space="preserve"> iniciando-se</w:t>
      </w:r>
      <w:proofErr w:type="gramEnd"/>
      <w:r>
        <w:t xml:space="preserve"> a sua contagem, na data da assinatura do auto de receção provisória, para os trabalhos rececionados provisoriamente. </w:t>
      </w:r>
      <w:r w:rsidR="00AD5AD2">
        <w:t>---</w:t>
      </w:r>
      <w:r w:rsidR="00934EA6">
        <w:t>------------------------------------------------------------------</w:t>
      </w:r>
      <w:r w:rsidR="00AD5AD2">
        <w:t>--</w:t>
      </w:r>
    </w:p>
    <w:p w:rsidR="00CE1B2A" w:rsidRDefault="00CE1B2A" w:rsidP="00AD5AD2">
      <w:pPr>
        <w:spacing w:after="0" w:line="360" w:lineRule="auto"/>
        <w:jc w:val="both"/>
      </w:pPr>
    </w:p>
    <w:p w:rsidR="00503F63" w:rsidRDefault="00503F63" w:rsidP="00AD5AD2">
      <w:pPr>
        <w:spacing w:after="0" w:line="360" w:lineRule="auto"/>
        <w:jc w:val="both"/>
      </w:pPr>
    </w:p>
    <w:p w:rsidR="00957691" w:rsidRDefault="00957691" w:rsidP="00AD5AD2">
      <w:pPr>
        <w:pStyle w:val="Cabealho2"/>
        <w:spacing w:before="0" w:after="0" w:line="360" w:lineRule="auto"/>
        <w:outlineLvl w:val="9"/>
      </w:pPr>
      <w:r>
        <w:t>CLÁUSULA D</w:t>
      </w:r>
      <w:r w:rsidR="00DD5126">
        <w:t>É</w:t>
      </w:r>
      <w:r>
        <w:t xml:space="preserve">CIMA </w:t>
      </w:r>
    </w:p>
    <w:p w:rsidR="00957691" w:rsidRDefault="00957691" w:rsidP="00AD5AD2">
      <w:pPr>
        <w:spacing w:after="0" w:line="360" w:lineRule="auto"/>
        <w:jc w:val="both"/>
      </w:pPr>
      <w:r>
        <w:t xml:space="preserve">Decorrido o prazo de garantia dos trabalhos </w:t>
      </w:r>
      <w:r w:rsidR="00746C17">
        <w:t>d</w:t>
      </w:r>
      <w:r w:rsidR="00B458AF">
        <w:t>as obras de urbanização, deverá</w:t>
      </w:r>
      <w:r>
        <w:t xml:space="preserve"> o </w:t>
      </w:r>
      <w:proofErr w:type="gramStart"/>
      <w:r w:rsidR="007949A0">
        <w:t>SEGUNDO  OUTORGANTE</w:t>
      </w:r>
      <w:proofErr w:type="gramEnd"/>
      <w:r w:rsidR="00746C17">
        <w:t xml:space="preserve"> </w:t>
      </w:r>
      <w:r w:rsidR="007949A0">
        <w:t xml:space="preserve"> </w:t>
      </w:r>
      <w:r>
        <w:t xml:space="preserve">requerer à Câmara Municipal que proceda à realização de vistoria para efeitos de receção definitiva dos trabalhos rececionados provisoriamente. </w:t>
      </w:r>
      <w:r w:rsidR="00AD5AD2">
        <w:t>-------------------------------------</w:t>
      </w:r>
    </w:p>
    <w:p w:rsidR="00957691" w:rsidRDefault="00957691" w:rsidP="00AD5AD2">
      <w:pPr>
        <w:pStyle w:val="Cabealho2"/>
        <w:spacing w:before="0" w:after="0" w:line="360" w:lineRule="auto"/>
        <w:jc w:val="both"/>
        <w:outlineLvl w:val="9"/>
      </w:pPr>
    </w:p>
    <w:p w:rsidR="00503F63" w:rsidRPr="00503F63" w:rsidRDefault="00503F63" w:rsidP="00503F63">
      <w:pPr>
        <w:rPr>
          <w:lang w:eastAsia="pt-PT"/>
        </w:rPr>
      </w:pPr>
    </w:p>
    <w:p w:rsidR="00957691" w:rsidRDefault="00746C17" w:rsidP="00AD5AD2">
      <w:pPr>
        <w:pStyle w:val="Cabealho2"/>
        <w:spacing w:before="0" w:after="0" w:line="360" w:lineRule="auto"/>
        <w:outlineLvl w:val="9"/>
      </w:pPr>
      <w:r>
        <w:t xml:space="preserve">CLÁUSULA </w:t>
      </w:r>
      <w:proofErr w:type="gramStart"/>
      <w:r>
        <w:t xml:space="preserve">DÉCIMA </w:t>
      </w:r>
      <w:r w:rsidRPr="00746C17">
        <w:t xml:space="preserve"> </w:t>
      </w:r>
      <w:r>
        <w:t>PRIMEIRA</w:t>
      </w:r>
      <w:proofErr w:type="gramEnd"/>
      <w:r>
        <w:t xml:space="preserve"> </w:t>
      </w:r>
    </w:p>
    <w:p w:rsidR="00957691" w:rsidRDefault="00957691" w:rsidP="00AD5AD2">
      <w:pPr>
        <w:spacing w:after="0" w:line="360" w:lineRule="auto"/>
        <w:jc w:val="both"/>
      </w:pPr>
      <w:r>
        <w:t>Recebidos definitivamente os trabalhos das obras de urbanização, cessam as responsabilidades do</w:t>
      </w:r>
      <w:r w:rsidR="00B458AF">
        <w:t xml:space="preserve"> SEGUNDO OUTORGANTE</w:t>
      </w:r>
      <w:r>
        <w:t xml:space="preserve">, devendo ser autorizada a extinção da caução prestada. </w:t>
      </w:r>
      <w:r w:rsidR="00AD5AD2">
        <w:t>------------------------------------------------------------------------------------------------------</w:t>
      </w:r>
    </w:p>
    <w:p w:rsidR="00C37177" w:rsidRDefault="00C37177" w:rsidP="00AD5AD2">
      <w:pPr>
        <w:spacing w:after="0" w:line="360" w:lineRule="auto"/>
        <w:jc w:val="both"/>
      </w:pPr>
    </w:p>
    <w:p w:rsidR="007111E7" w:rsidRDefault="007111E7" w:rsidP="00AD5AD2">
      <w:pPr>
        <w:spacing w:after="0" w:line="360" w:lineRule="auto"/>
        <w:jc w:val="both"/>
      </w:pPr>
    </w:p>
    <w:p w:rsidR="00957691" w:rsidRDefault="00957691" w:rsidP="00AD5AD2">
      <w:pPr>
        <w:pStyle w:val="Cabealho2"/>
        <w:spacing w:before="0" w:after="0" w:line="360" w:lineRule="auto"/>
        <w:outlineLvl w:val="9"/>
      </w:pPr>
      <w:proofErr w:type="gramStart"/>
      <w:r>
        <w:lastRenderedPageBreak/>
        <w:t>CLÁUSULA</w:t>
      </w:r>
      <w:proofErr w:type="gramEnd"/>
      <w:r>
        <w:t xml:space="preserve"> </w:t>
      </w:r>
      <w:proofErr w:type="gramStart"/>
      <w:r>
        <w:t xml:space="preserve">DÉCIMA </w:t>
      </w:r>
      <w:r w:rsidR="00746C17">
        <w:t>SEGUNDA</w:t>
      </w:r>
      <w:proofErr w:type="gramEnd"/>
      <w:r w:rsidR="00746C17">
        <w:t xml:space="preserve"> </w:t>
      </w:r>
    </w:p>
    <w:p w:rsidR="00957691" w:rsidRDefault="00957691" w:rsidP="00AD5AD2">
      <w:pPr>
        <w:spacing w:after="0" w:line="360" w:lineRule="auto"/>
        <w:jc w:val="both"/>
      </w:pPr>
      <w:r>
        <w:t xml:space="preserve">Em caso da não conclusão das obras de urbanização no prazo fixado na licença, poderá esta Câmara Municipal, após declaração da caducidade da mesma e </w:t>
      </w:r>
      <w:r w:rsidRPr="00050B4A">
        <w:t xml:space="preserve">para proteção de interesses de terceiros, promover a realização das obras por </w:t>
      </w:r>
      <w:r w:rsidR="00746C17">
        <w:t>sua c</w:t>
      </w:r>
      <w:r w:rsidRPr="00050B4A">
        <w:t>onta</w:t>
      </w:r>
      <w:r w:rsidR="00CE1B2A">
        <w:t>.----------</w:t>
      </w:r>
      <w:r w:rsidR="00DD5126">
        <w:t>--</w:t>
      </w:r>
      <w:r w:rsidR="00746C17">
        <w:t>----------------------------</w:t>
      </w:r>
      <w:r w:rsidR="00DD5126">
        <w:t>----------</w:t>
      </w:r>
    </w:p>
    <w:p w:rsidR="00DD5126" w:rsidRDefault="00DD5126" w:rsidP="00AD5AD2">
      <w:pPr>
        <w:spacing w:after="0" w:line="360" w:lineRule="auto"/>
        <w:jc w:val="both"/>
      </w:pPr>
    </w:p>
    <w:p w:rsidR="00957691" w:rsidRDefault="00957691" w:rsidP="00AD5AD2">
      <w:pPr>
        <w:pStyle w:val="Cabealho2"/>
        <w:spacing w:before="0" w:after="0" w:line="360" w:lineRule="auto"/>
        <w:outlineLvl w:val="9"/>
      </w:pPr>
      <w:proofErr w:type="gramStart"/>
      <w:r>
        <w:t>CLÁUSULA</w:t>
      </w:r>
      <w:proofErr w:type="gramEnd"/>
      <w:r>
        <w:t xml:space="preserve"> </w:t>
      </w:r>
      <w:proofErr w:type="gramStart"/>
      <w:r>
        <w:t xml:space="preserve">DÉCIMA </w:t>
      </w:r>
      <w:r w:rsidR="00746C17">
        <w:t>TERCEIRA</w:t>
      </w:r>
      <w:proofErr w:type="gramEnd"/>
      <w:r w:rsidR="00746C17">
        <w:t xml:space="preserve"> </w:t>
      </w:r>
    </w:p>
    <w:p w:rsidR="00957691" w:rsidRDefault="00957691" w:rsidP="00AD5AD2">
      <w:pPr>
        <w:spacing w:after="0" w:line="360" w:lineRule="auto"/>
        <w:jc w:val="both"/>
      </w:pPr>
      <w:r>
        <w:t>Ao abrigo do artigo 102.º-A do RJUE, a Câmara Municipal poderá ordenar o embargo das obras de urbanização, nos casos em que as mesmas estejam e</w:t>
      </w:r>
      <w:r w:rsidRPr="00EE0D12">
        <w:t>m desconformidade c</w:t>
      </w:r>
      <w:r>
        <w:t>om o respetivo proje</w:t>
      </w:r>
      <w:r w:rsidRPr="00EE0D12">
        <w:t>to ou com as condições do licenciamento, salvo o disposto no artigo 83.º</w:t>
      </w:r>
      <w:r>
        <w:t xml:space="preserve"> do RJUE; se </w:t>
      </w:r>
      <w:proofErr w:type="spellStart"/>
      <w:r>
        <w:t>se</w:t>
      </w:r>
      <w:proofErr w:type="spellEnd"/>
      <w:r>
        <w:t xml:space="preserve"> verificar a </w:t>
      </w:r>
      <w:r w:rsidRPr="00EE0D12">
        <w:t>violação das normas legais e regulamentares aplicáveis</w:t>
      </w:r>
      <w:r>
        <w:t>; ou, ainda, quando executadas sem a necessária licença.</w:t>
      </w:r>
      <w:r w:rsidR="00AD5AD2">
        <w:t xml:space="preserve"> -----------------------------------------------------------------------</w:t>
      </w:r>
    </w:p>
    <w:p w:rsidR="00DD5126" w:rsidRDefault="00DD5126" w:rsidP="00AD5AD2">
      <w:pPr>
        <w:spacing w:after="0" w:line="360" w:lineRule="auto"/>
        <w:jc w:val="both"/>
      </w:pPr>
    </w:p>
    <w:p w:rsidR="00957691" w:rsidRDefault="00957691" w:rsidP="00AD5AD2">
      <w:pPr>
        <w:pStyle w:val="Cabealho2"/>
        <w:spacing w:before="0" w:after="0" w:line="360" w:lineRule="auto"/>
        <w:outlineLvl w:val="9"/>
      </w:pPr>
      <w:proofErr w:type="gramStart"/>
      <w:r>
        <w:t>CLÁUSULA</w:t>
      </w:r>
      <w:proofErr w:type="gramEnd"/>
      <w:r>
        <w:t xml:space="preserve"> </w:t>
      </w:r>
      <w:proofErr w:type="gramStart"/>
      <w:r>
        <w:t>DÉCIMA QU</w:t>
      </w:r>
      <w:r w:rsidR="00746C17">
        <w:t>ARTA</w:t>
      </w:r>
      <w:proofErr w:type="gramEnd"/>
      <w:r w:rsidR="00746C17">
        <w:t xml:space="preserve"> </w:t>
      </w:r>
    </w:p>
    <w:p w:rsidR="00957691" w:rsidRDefault="00957691" w:rsidP="00AD5AD2">
      <w:pPr>
        <w:spacing w:after="0" w:line="360" w:lineRule="auto"/>
        <w:jc w:val="both"/>
      </w:pPr>
      <w:r>
        <w:t xml:space="preserve">No caso de suspensão dos trabalhos das obras de urbanização, prevista na cláusula anterior, a Câmara Municipal promoverá a sua realização/conclusão em regime de administração direta ou de empreitada, por conta da caução prestada pelo </w:t>
      </w:r>
      <w:r w:rsidR="00CE1B2A">
        <w:t>SEGUNDO</w:t>
      </w:r>
      <w:r w:rsidR="007949A0">
        <w:t xml:space="preserve"> OUTORGANTE</w:t>
      </w:r>
      <w:r>
        <w:t>, como descrito nos artigos 105.º a 107.º do RJUE.</w:t>
      </w:r>
      <w:r w:rsidR="00AD5AD2">
        <w:t xml:space="preserve"> ---------------------------------------------------------------------</w:t>
      </w:r>
    </w:p>
    <w:p w:rsidR="004E11B6" w:rsidRDefault="004E11B6" w:rsidP="00AD5AD2">
      <w:pPr>
        <w:spacing w:after="0" w:line="360" w:lineRule="auto"/>
        <w:jc w:val="both"/>
      </w:pPr>
    </w:p>
    <w:p w:rsidR="004E11B6" w:rsidRDefault="004E11B6" w:rsidP="00AD5AD2">
      <w:pPr>
        <w:spacing w:after="0" w:line="360" w:lineRule="auto"/>
        <w:jc w:val="both"/>
      </w:pPr>
    </w:p>
    <w:p w:rsidR="00957691" w:rsidRDefault="00957691" w:rsidP="00AD5AD2">
      <w:pPr>
        <w:spacing w:after="0" w:line="360" w:lineRule="auto"/>
        <w:jc w:val="both"/>
      </w:pPr>
      <w:r>
        <w:t xml:space="preserve">Este contrato </w:t>
      </w:r>
      <w:r w:rsidR="00CE1B2A">
        <w:t>foi lido e o seu conteúdo explicado aos outorgantes, em voz alta, e na presença simultânea de todos. ----------------------------------------------------------------------------------------</w:t>
      </w:r>
      <w:r w:rsidR="00AD5AD2">
        <w:t>---------</w:t>
      </w:r>
    </w:p>
    <w:p w:rsidR="00DD5126" w:rsidRDefault="00DD5126" w:rsidP="00AD5AD2">
      <w:pPr>
        <w:spacing w:after="0" w:line="360" w:lineRule="auto"/>
        <w:jc w:val="both"/>
      </w:pPr>
    </w:p>
    <w:p w:rsidR="00957691" w:rsidRDefault="00AD5AD2" w:rsidP="00AD5AD2">
      <w:pPr>
        <w:spacing w:after="0" w:line="360" w:lineRule="auto"/>
        <w:jc w:val="both"/>
      </w:pPr>
      <w:r>
        <w:t>ARQUIVO:  ---------------------------------------------------------------------------------------------------------</w:t>
      </w:r>
    </w:p>
    <w:p w:rsidR="00957691" w:rsidRDefault="00B458AF" w:rsidP="00AD5AD2">
      <w:pPr>
        <w:numPr>
          <w:ilvl w:val="0"/>
          <w:numId w:val="1"/>
        </w:numPr>
        <w:spacing w:after="0" w:line="360" w:lineRule="auto"/>
        <w:ind w:left="0" w:firstLine="0"/>
        <w:jc w:val="both"/>
      </w:pPr>
      <w:r>
        <w:t>Fotocópia do</w:t>
      </w:r>
      <w:r w:rsidR="00746C17">
        <w:t xml:space="preserve"> </w:t>
      </w:r>
      <w:r>
        <w:t>Cartão de Cidadão do Outorgante</w:t>
      </w:r>
      <w:r w:rsidR="00746C17">
        <w:t>; ------</w:t>
      </w:r>
      <w:r w:rsidR="00773521">
        <w:t>---------------------------------</w:t>
      </w:r>
      <w:r w:rsidR="00CE1B2A">
        <w:t>--</w:t>
      </w:r>
      <w:r w:rsidR="00773521">
        <w:t>-</w:t>
      </w:r>
      <w:r w:rsidR="00957691">
        <w:t xml:space="preserve"> </w:t>
      </w:r>
    </w:p>
    <w:p w:rsidR="00957691" w:rsidRDefault="006F3B8C" w:rsidP="00AD5AD2">
      <w:pPr>
        <w:numPr>
          <w:ilvl w:val="0"/>
          <w:numId w:val="1"/>
        </w:numPr>
        <w:spacing w:after="0" w:line="360" w:lineRule="auto"/>
        <w:ind w:left="0" w:firstLine="0"/>
        <w:jc w:val="both"/>
      </w:pPr>
      <w:r>
        <w:t xml:space="preserve">Cheque </w:t>
      </w:r>
      <w:r w:rsidR="007B6992" w:rsidRPr="007949A0">
        <w:t xml:space="preserve">n.º </w:t>
      </w:r>
      <w:r w:rsidR="00085A27">
        <w:t>7354059072,</w:t>
      </w:r>
      <w:r>
        <w:t xml:space="preserve"> sob o Banco </w:t>
      </w:r>
      <w:r w:rsidR="00085A27">
        <w:t>Millennium BCP, no valor 5.875,00 €</w:t>
      </w:r>
      <w:r>
        <w:t>.</w:t>
      </w:r>
      <w:r w:rsidR="00746C17">
        <w:t>----------------</w:t>
      </w:r>
    </w:p>
    <w:p w:rsidR="00957691" w:rsidRPr="00EC482D" w:rsidRDefault="00957691" w:rsidP="00AD5AD2">
      <w:pPr>
        <w:spacing w:after="0" w:line="360" w:lineRule="auto"/>
        <w:jc w:val="both"/>
        <w:rPr>
          <w:sz w:val="12"/>
          <w:szCs w:val="12"/>
        </w:rPr>
      </w:pPr>
    </w:p>
    <w:p w:rsidR="006F3B8C" w:rsidRDefault="006F3B8C" w:rsidP="00AD5AD2">
      <w:pPr>
        <w:spacing w:after="0" w:line="360" w:lineRule="auto"/>
        <w:jc w:val="both"/>
      </w:pPr>
    </w:p>
    <w:p w:rsidR="00957691" w:rsidRDefault="00957691" w:rsidP="00AD5AD2">
      <w:pPr>
        <w:spacing w:after="0" w:line="360" w:lineRule="auto"/>
        <w:jc w:val="both"/>
      </w:pPr>
      <w:r>
        <w:t>Foram-me exibidos os seguintes documentos</w:t>
      </w:r>
      <w:proofErr w:type="gramStart"/>
      <w:r>
        <w:t xml:space="preserve">: </w:t>
      </w:r>
      <w:r w:rsidR="00AD5AD2">
        <w:t xml:space="preserve"> -----------------------------------------------------------</w:t>
      </w:r>
      <w:proofErr w:type="gramEnd"/>
    </w:p>
    <w:p w:rsidR="006F3B8C" w:rsidRDefault="006F3B8C" w:rsidP="00AD5AD2">
      <w:pPr>
        <w:spacing w:after="0" w:line="360" w:lineRule="auto"/>
        <w:jc w:val="both"/>
      </w:pPr>
    </w:p>
    <w:p w:rsidR="00957691" w:rsidRDefault="00957691" w:rsidP="00AA6A07">
      <w:pPr>
        <w:pStyle w:val="PargrafodaLista"/>
        <w:numPr>
          <w:ilvl w:val="0"/>
          <w:numId w:val="5"/>
        </w:numPr>
        <w:spacing w:after="0" w:line="360" w:lineRule="auto"/>
        <w:jc w:val="both"/>
      </w:pPr>
      <w:r w:rsidRPr="00746C17">
        <w:t>Certidão da descrição e de todas as inscrições em vigor, emitida pela Cons</w:t>
      </w:r>
      <w:r w:rsidR="005737DD" w:rsidRPr="00746C17">
        <w:t xml:space="preserve">ervatória do Registo Predial da Nazaré do prédio </w:t>
      </w:r>
      <w:r w:rsidR="00B458AF">
        <w:t xml:space="preserve">sito à Avenida de Badajoz, </w:t>
      </w:r>
      <w:proofErr w:type="gramStart"/>
      <w:r w:rsidR="00B458AF">
        <w:t xml:space="preserve">Nazaré, </w:t>
      </w:r>
      <w:r w:rsidR="005737DD" w:rsidRPr="00746C17">
        <w:t xml:space="preserve"> descrito</w:t>
      </w:r>
      <w:proofErr w:type="gramEnd"/>
      <w:r w:rsidR="005737DD" w:rsidRPr="00746C17">
        <w:t xml:space="preserve"> sob o número </w:t>
      </w:r>
      <w:r w:rsidR="00B458AF">
        <w:t>6115</w:t>
      </w:r>
      <w:r w:rsidR="005737DD" w:rsidRPr="00746C17">
        <w:t>, Freguesia d</w:t>
      </w:r>
      <w:r w:rsidR="007B6992" w:rsidRPr="00746C17">
        <w:t xml:space="preserve">e </w:t>
      </w:r>
      <w:r w:rsidR="00B458AF">
        <w:t>Nazaré.</w:t>
      </w:r>
      <w:r w:rsidR="007B6992" w:rsidRPr="00746C17">
        <w:t xml:space="preserve"> </w:t>
      </w:r>
      <w:r w:rsidR="005737DD" w:rsidRPr="00746C17">
        <w:t>-</w:t>
      </w:r>
      <w:r w:rsidR="00B458AF">
        <w:t>----------------------------------</w:t>
      </w:r>
      <w:r w:rsidR="005737DD" w:rsidRPr="00746C17">
        <w:t>-------------</w:t>
      </w:r>
      <w:r w:rsidR="00746C17">
        <w:t>--------------</w:t>
      </w:r>
    </w:p>
    <w:p w:rsidR="00AD608F" w:rsidRPr="00AD608F" w:rsidRDefault="00AD608F" w:rsidP="00AD608F">
      <w:pPr>
        <w:spacing w:after="0" w:line="360" w:lineRule="auto"/>
        <w:jc w:val="both"/>
        <w:rPr>
          <w:highlight w:val="yellow"/>
        </w:rPr>
      </w:pPr>
    </w:p>
    <w:p w:rsidR="00957691" w:rsidRPr="00746C17" w:rsidRDefault="00957691" w:rsidP="00AA6A07">
      <w:pPr>
        <w:pStyle w:val="PargrafodaLista"/>
        <w:numPr>
          <w:ilvl w:val="0"/>
          <w:numId w:val="5"/>
        </w:numPr>
        <w:spacing w:after="0" w:line="360" w:lineRule="auto"/>
        <w:jc w:val="both"/>
      </w:pPr>
      <w:r w:rsidRPr="00746C17">
        <w:t>C</w:t>
      </w:r>
      <w:r w:rsidR="005737DD" w:rsidRPr="00746C17">
        <w:t xml:space="preserve">aderneta Predial </w:t>
      </w:r>
      <w:r w:rsidR="007B6992" w:rsidRPr="00746C17">
        <w:t xml:space="preserve">Rústica </w:t>
      </w:r>
      <w:r w:rsidR="005737DD" w:rsidRPr="00746C17">
        <w:t>do Serviço de Finanças da Nazaré, comp</w:t>
      </w:r>
      <w:r w:rsidR="00B458AF">
        <w:t>rovativa da inscrição do prédio</w:t>
      </w:r>
      <w:r w:rsidR="005737DD" w:rsidRPr="00746C17">
        <w:t xml:space="preserve"> com o artigo matricial </w:t>
      </w:r>
      <w:r w:rsidR="007B6992" w:rsidRPr="00746C17">
        <w:t xml:space="preserve">n.º </w:t>
      </w:r>
      <w:r w:rsidR="00B458AF">
        <w:t>33, Seção AA, - Freguesia da Nazaré.------------</w:t>
      </w:r>
      <w:r w:rsidR="007B6992" w:rsidRPr="00746C17">
        <w:t>------</w:t>
      </w:r>
    </w:p>
    <w:p w:rsidR="00DD5126" w:rsidRDefault="00DD5126" w:rsidP="00AD5AD2">
      <w:pPr>
        <w:spacing w:after="0" w:line="360" w:lineRule="auto"/>
        <w:jc w:val="both"/>
      </w:pPr>
    </w:p>
    <w:p w:rsidR="006F3B8C" w:rsidRDefault="006F3B8C" w:rsidP="00AD5AD2">
      <w:pPr>
        <w:spacing w:after="0" w:line="360" w:lineRule="auto"/>
        <w:jc w:val="both"/>
      </w:pPr>
    </w:p>
    <w:p w:rsidR="006F3B8C" w:rsidRDefault="006F3B8C" w:rsidP="00AD5AD2">
      <w:pPr>
        <w:spacing w:after="0" w:line="360" w:lineRule="auto"/>
        <w:jc w:val="both"/>
      </w:pPr>
    </w:p>
    <w:p w:rsidR="006F3B8C" w:rsidRDefault="006F3B8C" w:rsidP="00AD5AD2">
      <w:pPr>
        <w:spacing w:after="0" w:line="360" w:lineRule="auto"/>
        <w:jc w:val="both"/>
      </w:pPr>
    </w:p>
    <w:p w:rsidR="00124E14" w:rsidRDefault="00124E14" w:rsidP="000B13A6">
      <w:pPr>
        <w:spacing w:after="0" w:line="240" w:lineRule="auto"/>
        <w:jc w:val="center"/>
      </w:pPr>
    </w:p>
    <w:p w:rsidR="000B13A6" w:rsidRDefault="007949A0" w:rsidP="000B13A6">
      <w:pPr>
        <w:spacing w:after="0" w:line="240" w:lineRule="auto"/>
        <w:jc w:val="center"/>
      </w:pPr>
      <w:r>
        <w:t>P’LO MUNICÍPIO DA NAZARÉ</w:t>
      </w:r>
    </w:p>
    <w:p w:rsidR="00AD5AD2" w:rsidRDefault="00957691" w:rsidP="000B13A6">
      <w:pPr>
        <w:spacing w:after="0" w:line="240" w:lineRule="auto"/>
        <w:jc w:val="center"/>
      </w:pPr>
      <w:r>
        <w:t>O Primeiro Outorgante</w:t>
      </w:r>
      <w:r w:rsidR="006F3B8C">
        <w:t>,</w:t>
      </w:r>
    </w:p>
    <w:p w:rsidR="00746C17" w:rsidRDefault="00746C17" w:rsidP="000B13A6">
      <w:pPr>
        <w:spacing w:after="0" w:line="240" w:lineRule="auto"/>
        <w:jc w:val="center"/>
      </w:pPr>
    </w:p>
    <w:p w:rsidR="00746C17" w:rsidRDefault="00746C17" w:rsidP="000B13A6">
      <w:pPr>
        <w:spacing w:after="0" w:line="240" w:lineRule="auto"/>
        <w:jc w:val="center"/>
      </w:pPr>
    </w:p>
    <w:p w:rsidR="00AD5AD2" w:rsidRDefault="009A00F1" w:rsidP="000B13A6">
      <w:pPr>
        <w:spacing w:after="0" w:line="240" w:lineRule="auto"/>
        <w:jc w:val="center"/>
      </w:pPr>
      <w:r>
        <w:t>______</w:t>
      </w:r>
      <w:r w:rsidR="000B13A6">
        <w:t>________________</w:t>
      </w:r>
      <w:r>
        <w:t>_____________</w:t>
      </w:r>
    </w:p>
    <w:p w:rsidR="009A00F1" w:rsidRDefault="009A00F1" w:rsidP="000B13A6">
      <w:pPr>
        <w:spacing w:after="0" w:line="240" w:lineRule="auto"/>
        <w:jc w:val="center"/>
      </w:pPr>
      <w:r>
        <w:t>Walter Manuel Cavaleiro Chicharro</w:t>
      </w:r>
    </w:p>
    <w:p w:rsidR="000B13A6" w:rsidRDefault="000B13A6" w:rsidP="000B13A6">
      <w:pPr>
        <w:spacing w:after="0" w:line="240" w:lineRule="auto"/>
        <w:jc w:val="center"/>
      </w:pPr>
    </w:p>
    <w:p w:rsidR="00124E14" w:rsidRDefault="00124E14" w:rsidP="000B13A6">
      <w:pPr>
        <w:spacing w:after="0" w:line="240" w:lineRule="auto"/>
        <w:jc w:val="center"/>
      </w:pPr>
    </w:p>
    <w:p w:rsidR="006F3B8C" w:rsidRDefault="006F3B8C" w:rsidP="000B13A6">
      <w:pPr>
        <w:spacing w:after="0" w:line="240" w:lineRule="auto"/>
        <w:jc w:val="center"/>
      </w:pPr>
    </w:p>
    <w:p w:rsidR="007949A0" w:rsidRDefault="007949A0" w:rsidP="000B13A6">
      <w:pPr>
        <w:spacing w:after="0" w:line="240" w:lineRule="auto"/>
        <w:jc w:val="center"/>
      </w:pPr>
    </w:p>
    <w:p w:rsidR="00001CD5" w:rsidRDefault="00001CD5" w:rsidP="000B13A6">
      <w:pPr>
        <w:spacing w:after="0" w:line="240" w:lineRule="auto"/>
        <w:jc w:val="center"/>
      </w:pPr>
    </w:p>
    <w:p w:rsidR="00AD5AD2" w:rsidRPr="00522D63" w:rsidRDefault="007949A0" w:rsidP="000B13A6">
      <w:pPr>
        <w:spacing w:after="0" w:line="240" w:lineRule="auto"/>
        <w:jc w:val="center"/>
      </w:pPr>
      <w:r w:rsidRPr="00746C17">
        <w:t xml:space="preserve">O </w:t>
      </w:r>
      <w:r w:rsidR="00B458AF">
        <w:t>SEGUNDO</w:t>
      </w:r>
      <w:r w:rsidRPr="00746C17">
        <w:t xml:space="preserve"> OUTORGANTE,</w:t>
      </w:r>
    </w:p>
    <w:p w:rsidR="000B13A6" w:rsidRDefault="000B13A6" w:rsidP="000B13A6">
      <w:pPr>
        <w:spacing w:after="0" w:line="240" w:lineRule="auto"/>
        <w:jc w:val="center"/>
        <w:rPr>
          <w:highlight w:val="green"/>
        </w:rPr>
      </w:pPr>
    </w:p>
    <w:p w:rsidR="00522D63" w:rsidRDefault="00522D63" w:rsidP="000B13A6">
      <w:pPr>
        <w:spacing w:after="0" w:line="240" w:lineRule="auto"/>
        <w:jc w:val="center"/>
        <w:rPr>
          <w:highlight w:val="green"/>
        </w:rPr>
      </w:pPr>
    </w:p>
    <w:p w:rsidR="00124E14" w:rsidRDefault="00124E14" w:rsidP="000B13A6">
      <w:pPr>
        <w:spacing w:after="0" w:line="240" w:lineRule="auto"/>
        <w:jc w:val="center"/>
        <w:rPr>
          <w:highlight w:val="green"/>
        </w:rPr>
      </w:pPr>
    </w:p>
    <w:p w:rsidR="00746C17" w:rsidRPr="00C37177" w:rsidRDefault="00746C17" w:rsidP="000B13A6">
      <w:pPr>
        <w:spacing w:after="0" w:line="240" w:lineRule="auto"/>
        <w:jc w:val="center"/>
        <w:rPr>
          <w:highlight w:val="green"/>
        </w:rPr>
      </w:pPr>
    </w:p>
    <w:p w:rsidR="00AD5AD2" w:rsidRPr="000371AD" w:rsidRDefault="009A00F1" w:rsidP="000B13A6">
      <w:pPr>
        <w:spacing w:after="0" w:line="240" w:lineRule="auto"/>
        <w:jc w:val="center"/>
        <w:rPr>
          <w:highlight w:val="green"/>
          <w:lang w:val="en-US"/>
        </w:rPr>
      </w:pPr>
      <w:r w:rsidRPr="000371AD">
        <w:rPr>
          <w:lang w:val="en-US"/>
        </w:rPr>
        <w:t>___________________</w:t>
      </w:r>
      <w:r w:rsidR="000B13A6" w:rsidRPr="000371AD">
        <w:rPr>
          <w:lang w:val="en-US"/>
        </w:rPr>
        <w:t>______</w:t>
      </w:r>
      <w:r w:rsidRPr="000371AD">
        <w:rPr>
          <w:lang w:val="en-US"/>
        </w:rPr>
        <w:t>________</w:t>
      </w:r>
    </w:p>
    <w:p w:rsidR="00AD5AD2" w:rsidRPr="000371AD" w:rsidRDefault="00B458AF" w:rsidP="000B13A6">
      <w:pPr>
        <w:spacing w:after="0" w:line="240" w:lineRule="auto"/>
        <w:jc w:val="center"/>
        <w:rPr>
          <w:highlight w:val="green"/>
          <w:lang w:val="en-US"/>
        </w:rPr>
      </w:pPr>
      <w:r>
        <w:rPr>
          <w:sz w:val="24"/>
          <w:szCs w:val="24"/>
          <w:lang w:val="en-US"/>
        </w:rPr>
        <w:t>Emanuel Filipe dos Santos Almeida</w:t>
      </w:r>
      <w:r w:rsidR="00522D63" w:rsidRPr="000371AD">
        <w:rPr>
          <w:highlight w:val="green"/>
          <w:lang w:val="en-US"/>
        </w:rPr>
        <w:t xml:space="preserve"> </w:t>
      </w:r>
    </w:p>
    <w:p w:rsidR="000B13A6" w:rsidRPr="000371AD" w:rsidRDefault="000B13A6" w:rsidP="000B13A6">
      <w:pPr>
        <w:spacing w:after="0" w:line="240" w:lineRule="auto"/>
        <w:jc w:val="center"/>
        <w:rPr>
          <w:highlight w:val="green"/>
          <w:lang w:val="en-US"/>
        </w:rPr>
      </w:pPr>
    </w:p>
    <w:p w:rsidR="007949A0" w:rsidRDefault="007949A0" w:rsidP="000B13A6">
      <w:pPr>
        <w:spacing w:after="0" w:line="240" w:lineRule="auto"/>
        <w:jc w:val="center"/>
        <w:rPr>
          <w:highlight w:val="green"/>
          <w:lang w:val="en-US"/>
        </w:rPr>
      </w:pPr>
    </w:p>
    <w:p w:rsidR="00124E14" w:rsidRDefault="00124E14" w:rsidP="000B13A6">
      <w:pPr>
        <w:spacing w:after="0" w:line="240" w:lineRule="auto"/>
        <w:jc w:val="center"/>
        <w:rPr>
          <w:highlight w:val="green"/>
          <w:lang w:val="en-US"/>
        </w:rPr>
      </w:pPr>
    </w:p>
    <w:p w:rsidR="007949A0" w:rsidRPr="000371AD" w:rsidRDefault="007949A0" w:rsidP="000B13A6">
      <w:pPr>
        <w:spacing w:after="0" w:line="240" w:lineRule="auto"/>
        <w:jc w:val="center"/>
        <w:rPr>
          <w:highlight w:val="green"/>
          <w:lang w:val="en-US"/>
        </w:rPr>
      </w:pPr>
    </w:p>
    <w:p w:rsidR="007949A0" w:rsidRPr="000371AD" w:rsidRDefault="007949A0" w:rsidP="000B13A6">
      <w:pPr>
        <w:spacing w:after="0" w:line="240" w:lineRule="auto"/>
        <w:jc w:val="center"/>
        <w:rPr>
          <w:highlight w:val="green"/>
          <w:lang w:val="en-US"/>
        </w:rPr>
      </w:pPr>
    </w:p>
    <w:p w:rsidR="00AD5AD2" w:rsidRDefault="007949A0" w:rsidP="000B13A6">
      <w:pPr>
        <w:spacing w:after="0" w:line="240" w:lineRule="auto"/>
        <w:jc w:val="center"/>
      </w:pPr>
      <w:r>
        <w:t xml:space="preserve">A OFICIAL </w:t>
      </w:r>
      <w:proofErr w:type="gramStart"/>
      <w:r>
        <w:t>PÚBLICA ,</w:t>
      </w:r>
      <w:proofErr w:type="gramEnd"/>
      <w:r>
        <w:t xml:space="preserve"> </w:t>
      </w:r>
    </w:p>
    <w:p w:rsidR="000B13A6" w:rsidRDefault="000B13A6" w:rsidP="000B13A6">
      <w:pPr>
        <w:spacing w:after="0" w:line="240" w:lineRule="auto"/>
        <w:jc w:val="center"/>
      </w:pPr>
    </w:p>
    <w:p w:rsidR="007949A0" w:rsidRDefault="007949A0" w:rsidP="000B13A6">
      <w:pPr>
        <w:spacing w:after="0" w:line="240" w:lineRule="auto"/>
        <w:jc w:val="center"/>
      </w:pPr>
    </w:p>
    <w:p w:rsidR="00124E14" w:rsidRDefault="00124E14" w:rsidP="000B13A6">
      <w:pPr>
        <w:spacing w:after="0" w:line="240" w:lineRule="auto"/>
        <w:jc w:val="center"/>
      </w:pPr>
    </w:p>
    <w:p w:rsidR="00957691" w:rsidRDefault="007949A0" w:rsidP="000B13A6">
      <w:pPr>
        <w:spacing w:after="0" w:line="240" w:lineRule="auto"/>
        <w:jc w:val="center"/>
      </w:pPr>
      <w:r>
        <w:t>_________________</w:t>
      </w:r>
      <w:r w:rsidR="00957691">
        <w:t>________________</w:t>
      </w:r>
    </w:p>
    <w:p w:rsidR="000B13A6" w:rsidRPr="00632BC5" w:rsidRDefault="000B13A6" w:rsidP="000B13A6">
      <w:pPr>
        <w:spacing w:after="0" w:line="240" w:lineRule="auto"/>
        <w:jc w:val="center"/>
      </w:pPr>
      <w:r>
        <w:t>Olinda Amélia Lourenço</w:t>
      </w:r>
    </w:p>
    <w:sectPr w:rsidR="000B13A6" w:rsidRPr="00632BC5" w:rsidSect="00DF35B4">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1F8" w:rsidRDefault="002151F8" w:rsidP="007111E7">
      <w:pPr>
        <w:spacing w:after="0" w:line="240" w:lineRule="auto"/>
      </w:pPr>
      <w:r>
        <w:separator/>
      </w:r>
    </w:p>
  </w:endnote>
  <w:endnote w:type="continuationSeparator" w:id="0">
    <w:p w:rsidR="002151F8" w:rsidRDefault="002151F8" w:rsidP="00711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3437"/>
      <w:docPartObj>
        <w:docPartGallery w:val="Page Numbers (Bottom of Page)"/>
        <w:docPartUnique/>
      </w:docPartObj>
    </w:sdtPr>
    <w:sdtContent>
      <w:p w:rsidR="007111E7" w:rsidRDefault="00DD086C">
        <w:pPr>
          <w:pStyle w:val="Rodap"/>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716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7169">
                <w:txbxContent>
                  <w:p w:rsidR="007111E7" w:rsidRDefault="00DD086C">
                    <w:pPr>
                      <w:jc w:val="center"/>
                    </w:pPr>
                    <w:fldSimple w:instr=" PAGE    \* MERGEFORMAT ">
                      <w:r w:rsidR="00085A27" w:rsidRPr="00085A27">
                        <w:rPr>
                          <w:noProof/>
                          <w:sz w:val="16"/>
                          <w:szCs w:val="16"/>
                        </w:rPr>
                        <w:t>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1F8" w:rsidRDefault="002151F8" w:rsidP="007111E7">
      <w:pPr>
        <w:spacing w:after="0" w:line="240" w:lineRule="auto"/>
      </w:pPr>
      <w:r>
        <w:separator/>
      </w:r>
    </w:p>
  </w:footnote>
  <w:footnote w:type="continuationSeparator" w:id="0">
    <w:p w:rsidR="002151F8" w:rsidRDefault="002151F8" w:rsidP="007111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1B4"/>
    <w:multiLevelType w:val="hybridMultilevel"/>
    <w:tmpl w:val="F2AA0A5E"/>
    <w:lvl w:ilvl="0" w:tplc="085E44E6">
      <w:start w:val="1"/>
      <w:numFmt w:val="lowerLetter"/>
      <w:lvlText w:val="%1)"/>
      <w:lvlJc w:val="left"/>
      <w:pPr>
        <w:ind w:left="720" w:hanging="360"/>
      </w:pPr>
      <w:rPr>
        <w:rFonts w:asciiTheme="minorHAnsi" w:eastAsiaTheme="minorHAnsi" w:hAnsiTheme="minorHAnsi" w:cstheme="minorBid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4180CDE"/>
    <w:multiLevelType w:val="hybridMultilevel"/>
    <w:tmpl w:val="CBCAB9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C7453F2"/>
    <w:multiLevelType w:val="hybridMultilevel"/>
    <w:tmpl w:val="CD1EA8D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2DE664F"/>
    <w:multiLevelType w:val="hybridMultilevel"/>
    <w:tmpl w:val="790C56D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44AF303D"/>
    <w:multiLevelType w:val="hybridMultilevel"/>
    <w:tmpl w:val="890AC752"/>
    <w:lvl w:ilvl="0" w:tplc="293AD8D8">
      <w:start w:val="2"/>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nsid w:val="5235712A"/>
    <w:multiLevelType w:val="hybridMultilevel"/>
    <w:tmpl w:val="3CBAF8F0"/>
    <w:lvl w:ilvl="0" w:tplc="D9C86A92">
      <w:start w:val="1"/>
      <w:numFmt w:val="lowerLetter"/>
      <w:lvlText w:val="%1)"/>
      <w:lvlJc w:val="left"/>
      <w:pPr>
        <w:tabs>
          <w:tab w:val="num" w:pos="720"/>
        </w:tabs>
        <w:ind w:left="720" w:hanging="360"/>
      </w:pPr>
      <w:rPr>
        <w:rFonts w:ascii="Arial" w:hAnsi="Arial" w:hint="default"/>
        <w:sz w:val="2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16386"/>
    <o:shapelayout v:ext="edit">
      <o:idmap v:ext="edit" data="7"/>
    </o:shapelayout>
  </w:hdrShapeDefaults>
  <w:footnotePr>
    <w:footnote w:id="-1"/>
    <w:footnote w:id="0"/>
  </w:footnotePr>
  <w:endnotePr>
    <w:endnote w:id="-1"/>
    <w:endnote w:id="0"/>
  </w:endnotePr>
  <w:compat/>
  <w:rsids>
    <w:rsidRoot w:val="00184D35"/>
    <w:rsid w:val="00001CD5"/>
    <w:rsid w:val="000135FD"/>
    <w:rsid w:val="00021079"/>
    <w:rsid w:val="00032294"/>
    <w:rsid w:val="000371AD"/>
    <w:rsid w:val="000557CD"/>
    <w:rsid w:val="0007495B"/>
    <w:rsid w:val="00085A27"/>
    <w:rsid w:val="000B13A6"/>
    <w:rsid w:val="000C4800"/>
    <w:rsid w:val="00124E14"/>
    <w:rsid w:val="0013517D"/>
    <w:rsid w:val="00157CE6"/>
    <w:rsid w:val="00184D35"/>
    <w:rsid w:val="001B2551"/>
    <w:rsid w:val="001C4D3B"/>
    <w:rsid w:val="002151F8"/>
    <w:rsid w:val="00232C03"/>
    <w:rsid w:val="00262393"/>
    <w:rsid w:val="0026718A"/>
    <w:rsid w:val="00290EA3"/>
    <w:rsid w:val="002A66DD"/>
    <w:rsid w:val="00382007"/>
    <w:rsid w:val="003D20F7"/>
    <w:rsid w:val="0047383A"/>
    <w:rsid w:val="004B2DFE"/>
    <w:rsid w:val="004E11B6"/>
    <w:rsid w:val="00503F63"/>
    <w:rsid w:val="005172E1"/>
    <w:rsid w:val="00522115"/>
    <w:rsid w:val="00522D63"/>
    <w:rsid w:val="005262A8"/>
    <w:rsid w:val="005737DD"/>
    <w:rsid w:val="00587230"/>
    <w:rsid w:val="006232A0"/>
    <w:rsid w:val="006F3B8C"/>
    <w:rsid w:val="007111E7"/>
    <w:rsid w:val="007320CD"/>
    <w:rsid w:val="00746C17"/>
    <w:rsid w:val="00773521"/>
    <w:rsid w:val="00794833"/>
    <w:rsid w:val="007949A0"/>
    <w:rsid w:val="007B6992"/>
    <w:rsid w:val="0081634E"/>
    <w:rsid w:val="008462C6"/>
    <w:rsid w:val="00860CDF"/>
    <w:rsid w:val="00865F46"/>
    <w:rsid w:val="00897595"/>
    <w:rsid w:val="008D400D"/>
    <w:rsid w:val="00902705"/>
    <w:rsid w:val="00904B12"/>
    <w:rsid w:val="00934EA6"/>
    <w:rsid w:val="009568A1"/>
    <w:rsid w:val="00957691"/>
    <w:rsid w:val="009A00F1"/>
    <w:rsid w:val="009B11D8"/>
    <w:rsid w:val="009C0BFB"/>
    <w:rsid w:val="009E16F8"/>
    <w:rsid w:val="009E3230"/>
    <w:rsid w:val="009F29F8"/>
    <w:rsid w:val="00A1364E"/>
    <w:rsid w:val="00A278C7"/>
    <w:rsid w:val="00A6408A"/>
    <w:rsid w:val="00A968FA"/>
    <w:rsid w:val="00AA6A07"/>
    <w:rsid w:val="00AC2587"/>
    <w:rsid w:val="00AD5AD2"/>
    <w:rsid w:val="00AD608F"/>
    <w:rsid w:val="00B458AF"/>
    <w:rsid w:val="00B57050"/>
    <w:rsid w:val="00B73441"/>
    <w:rsid w:val="00B84EF4"/>
    <w:rsid w:val="00B91AF8"/>
    <w:rsid w:val="00C02AF9"/>
    <w:rsid w:val="00C051C0"/>
    <w:rsid w:val="00C1415A"/>
    <w:rsid w:val="00C1565A"/>
    <w:rsid w:val="00C37177"/>
    <w:rsid w:val="00C91F21"/>
    <w:rsid w:val="00CA5A80"/>
    <w:rsid w:val="00CE1B2A"/>
    <w:rsid w:val="00D12D43"/>
    <w:rsid w:val="00DC0795"/>
    <w:rsid w:val="00DD086C"/>
    <w:rsid w:val="00DD5126"/>
    <w:rsid w:val="00DF35B4"/>
    <w:rsid w:val="00E24A54"/>
    <w:rsid w:val="00E46F9A"/>
    <w:rsid w:val="00E921E9"/>
    <w:rsid w:val="00EA1637"/>
    <w:rsid w:val="00EA1824"/>
    <w:rsid w:val="00EB07FB"/>
    <w:rsid w:val="00F95C1E"/>
    <w:rsid w:val="00FA2D3C"/>
    <w:rsid w:val="00FC1D22"/>
    <w:rsid w:val="00FD09F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B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C079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C0795"/>
    <w:rPr>
      <w:rFonts w:ascii="Tahoma" w:hAnsi="Tahoma" w:cs="Tahoma"/>
      <w:sz w:val="16"/>
      <w:szCs w:val="16"/>
    </w:rPr>
  </w:style>
  <w:style w:type="paragraph" w:styleId="Cabealho">
    <w:name w:val="header"/>
    <w:basedOn w:val="Normal"/>
    <w:link w:val="CabealhoCarcter"/>
    <w:uiPriority w:val="99"/>
    <w:unhideWhenUsed/>
    <w:rsid w:val="00DC0795"/>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DC0795"/>
  </w:style>
  <w:style w:type="paragraph" w:customStyle="1" w:styleId="Cabealho2">
    <w:name w:val="Cabeçalho 2"/>
    <w:basedOn w:val="Normal"/>
    <w:next w:val="Normal"/>
    <w:qFormat/>
    <w:rsid w:val="00957691"/>
    <w:pPr>
      <w:keepNext/>
      <w:spacing w:before="240" w:after="240" w:line="312" w:lineRule="auto"/>
      <w:jc w:val="center"/>
      <w:outlineLvl w:val="1"/>
    </w:pPr>
    <w:rPr>
      <w:rFonts w:ascii="Arial" w:eastAsia="Times New Roman" w:hAnsi="Arial" w:cs="Arial"/>
      <w:b/>
      <w:bCs/>
      <w:iCs/>
      <w:smallCaps/>
      <w:szCs w:val="28"/>
      <w:lang w:eastAsia="pt-PT"/>
    </w:rPr>
  </w:style>
  <w:style w:type="paragraph" w:styleId="Corpodetexto">
    <w:name w:val="Body Text"/>
    <w:basedOn w:val="Normal"/>
    <w:link w:val="CorpodetextoCarcter"/>
    <w:uiPriority w:val="1"/>
    <w:qFormat/>
    <w:rsid w:val="00021079"/>
    <w:pPr>
      <w:widowControl w:val="0"/>
      <w:autoSpaceDE w:val="0"/>
      <w:autoSpaceDN w:val="0"/>
      <w:spacing w:after="0" w:line="240" w:lineRule="auto"/>
    </w:pPr>
    <w:rPr>
      <w:rFonts w:ascii="Times New Roman" w:eastAsia="Times New Roman" w:hAnsi="Times New Roman" w:cs="Times New Roman"/>
      <w:sz w:val="24"/>
      <w:szCs w:val="24"/>
      <w:lang w:eastAsia="pt-PT" w:bidi="pt-PT"/>
    </w:rPr>
  </w:style>
  <w:style w:type="character" w:customStyle="1" w:styleId="CorpodetextoCarcter">
    <w:name w:val="Corpo de texto Carácter"/>
    <w:basedOn w:val="Tipodeletrapredefinidodopargrafo"/>
    <w:link w:val="Corpodetexto"/>
    <w:uiPriority w:val="1"/>
    <w:rsid w:val="00021079"/>
    <w:rPr>
      <w:rFonts w:ascii="Times New Roman" w:eastAsia="Times New Roman" w:hAnsi="Times New Roman" w:cs="Times New Roman"/>
      <w:sz w:val="24"/>
      <w:szCs w:val="24"/>
      <w:lang w:eastAsia="pt-PT" w:bidi="pt-PT"/>
    </w:rPr>
  </w:style>
  <w:style w:type="paragraph" w:styleId="Rodap">
    <w:name w:val="footer"/>
    <w:basedOn w:val="Normal"/>
    <w:link w:val="RodapCarcter"/>
    <w:uiPriority w:val="99"/>
    <w:semiHidden/>
    <w:unhideWhenUsed/>
    <w:rsid w:val="007111E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7111E7"/>
  </w:style>
  <w:style w:type="paragraph" w:styleId="PargrafodaLista">
    <w:name w:val="List Paragraph"/>
    <w:basedOn w:val="Normal"/>
    <w:uiPriority w:val="34"/>
    <w:qFormat/>
    <w:rsid w:val="00746C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D2F69-538F-43A4-B20B-E2DAC536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6</Pages>
  <Words>1628</Words>
  <Characters>8792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Olinda Lourenço</dc:creator>
  <cp:lastModifiedBy>Olinda Lourenço</cp:lastModifiedBy>
  <cp:revision>44</cp:revision>
  <cp:lastPrinted>2019-10-31T16:20:00Z</cp:lastPrinted>
  <dcterms:created xsi:type="dcterms:W3CDTF">2017-07-25T14:19:00Z</dcterms:created>
  <dcterms:modified xsi:type="dcterms:W3CDTF">2019-10-31T16:40:00Z</dcterms:modified>
</cp:coreProperties>
</file>